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9067B" w:rsidRDefault="0059067B">
      <w:pPr>
        <w:rPr>
          <w:lang w:val="en-US" w:eastAsia="ja-JP"/>
        </w:rPr>
      </w:pPr>
    </w:p>
    <w:p w:rsidR="0059067B" w:rsidRPr="00360DE6" w:rsidRDefault="0059067B" w:rsidP="00360DE6">
      <w:pPr>
        <w:ind w:left="284"/>
        <w:rPr>
          <w:rFonts w:ascii="Cambria" w:eastAsia="Arial Unicode MS" w:hAnsi="Cambria" w:cs="Arial Unicode MS"/>
          <w:b/>
          <w:color w:val="948A54" w:themeColor="background2" w:themeShade="80"/>
          <w:sz w:val="32"/>
          <w:bdr w:val="nil"/>
        </w:rPr>
      </w:pPr>
      <w:proofErr w:type="spellStart"/>
      <w:r w:rsidRPr="00360DE6">
        <w:rPr>
          <w:rFonts w:ascii="Cambria" w:eastAsia="Arial Unicode MS" w:hAnsi="Cambria" w:cs="Arial Unicode MS"/>
          <w:b/>
          <w:color w:val="948A54" w:themeColor="background2" w:themeShade="80"/>
          <w:sz w:val="32"/>
          <w:bdr w:val="nil"/>
        </w:rPr>
        <w:t>モジュール</w:t>
      </w:r>
      <w:proofErr w:type="spellEnd"/>
      <w:r w:rsidRPr="00360DE6">
        <w:rPr>
          <w:rFonts w:ascii="Cambria" w:eastAsia="Arial Unicode MS" w:hAnsi="Cambria" w:cs="Arial Unicode MS"/>
          <w:b/>
          <w:color w:val="948A54" w:themeColor="background2" w:themeShade="80"/>
          <w:sz w:val="32"/>
          <w:bdr w:val="nil"/>
        </w:rPr>
        <w:t>2 –</w:t>
      </w:r>
      <w:proofErr w:type="spellStart"/>
      <w:r w:rsidRPr="00360DE6">
        <w:rPr>
          <w:rFonts w:ascii="Cambria" w:eastAsia="Arial Unicode MS" w:hAnsi="Cambria" w:cs="Arial Unicode MS"/>
          <w:b/>
          <w:color w:val="948A54" w:themeColor="background2" w:themeShade="80"/>
          <w:sz w:val="32"/>
          <w:bdr w:val="nil"/>
        </w:rPr>
        <w:t>ラビリンスを体験する</w:t>
      </w:r>
      <w:proofErr w:type="spellEnd"/>
    </w:p>
    <w:p w:rsidR="0059067B" w:rsidRDefault="0059067B" w:rsidP="00360DE6">
      <w:pPr>
        <w:ind w:left="284"/>
        <w:rPr>
          <w:rFonts w:ascii="ＭＳ 明朝" w:eastAsia="ＭＳ 明朝" w:hAnsi="ＭＳ 明朝" w:cs="ＭＳ 明朝"/>
          <w:sz w:val="20"/>
          <w:lang w:val="en-US" w:eastAsia="ja-JP"/>
        </w:rPr>
      </w:pPr>
    </w:p>
    <w:p w:rsidR="0059067B" w:rsidRPr="00360DE6" w:rsidRDefault="0059067B" w:rsidP="00360DE6">
      <w:pPr>
        <w:ind w:left="284"/>
        <w:rPr>
          <w:rFonts w:ascii="Arial Unicode MS" w:eastAsia="Arial Unicode MS" w:hAnsi="Arial Unicode MS" w:cs="Arial Unicode MS"/>
          <w:color w:val="000000"/>
          <w:sz w:val="36"/>
          <w:szCs w:val="36"/>
          <w:bdr w:val="nil"/>
          <w:lang w:val="zh-TW" w:eastAsia="zh-TW"/>
        </w:rPr>
      </w:pPr>
      <w:r w:rsidRPr="00360DE6">
        <w:rPr>
          <w:rFonts w:ascii="Arial Unicode MS" w:eastAsia="Arial Unicode MS" w:hAnsi="Arial Unicode MS" w:cs="Arial Unicode MS"/>
          <w:color w:val="000000"/>
          <w:sz w:val="36"/>
          <w:szCs w:val="36"/>
          <w:bdr w:val="nil"/>
          <w:lang w:val="zh-TW" w:eastAsia="zh-TW"/>
        </w:rPr>
        <w:t>この配布資料について</w:t>
      </w:r>
    </w:p>
    <w:p w:rsid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このノートは、迷宮を体験するというテーマをカバーしています。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迷宮を自分で体験するあらゆる機会を利用し、このノートでこれを行う方法を提案することをお勧めします。自分で迷宮を歩いた経験がなければ、これがどんなに強力な体験であるかを理解できず、他の人が経験していることを認めずに他人をホストすることになりま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初めてラビリンスを探索する友人の場合、これは引き受けるのが難しい役割ではないかもしれません-特に「スペースを保持する」という概念に精通している場合は（モジュール4、ホスティングと保持スペースを参照）。ただし、最初に自分で迷宮を歩くか、少なくともホスティングの役割を友人と共有できることが明らかに望ましいで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このモジュールでは、次のことを考慮します。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pStyle w:val="ListParagraph"/>
        <w:numPr>
          <w:ilvl w:val="0"/>
          <w:numId w:val="32"/>
        </w:numPr>
        <w:tabs>
          <w:tab w:val="clear" w:pos="284"/>
          <w:tab w:val="num" w:pos="1134"/>
        </w:tabs>
        <w:ind w:left="1134" w:hanging="567"/>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迷路にアクセスする方法-迷路を見つけ、作り、即興で作る</w:t>
      </w:r>
    </w:p>
    <w:p w:rsidR="0059067B" w:rsidRPr="0059067B" w:rsidRDefault="0059067B" w:rsidP="00360DE6">
      <w:pPr>
        <w:pStyle w:val="ListParagraph"/>
        <w:numPr>
          <w:ilvl w:val="0"/>
          <w:numId w:val="32"/>
        </w:numPr>
        <w:tabs>
          <w:tab w:val="clear" w:pos="284"/>
          <w:tab w:val="num" w:pos="1134"/>
        </w:tabs>
        <w:ind w:left="1134" w:hanging="567"/>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一人でまたは他の人と一緒に迷路を歩くかどうかにかかわらず、あなたまたは他の人がパス上で持つ可能性のある経験。</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このモジュールで説明されている迷路を作成するトピックは、配布資料「LABYRINTHの作成」http://www.labyrinthlaunchpad.org/LAB_FAC_TRG_MK_LAB_v01.pdfでサポートされています。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このモジュールを学習し、提案された演習を実施した後、迷路を歩く謎と力の一部を理解できるはずです。</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モジュールを使用するには：</w:t>
      </w:r>
    </w:p>
    <w:p w:rsidR="0059067B" w:rsidRPr="0059067B" w:rsidRDefault="0059067B" w:rsidP="00360DE6">
      <w:pPr>
        <w:ind w:left="284"/>
        <w:rPr>
          <w:rFonts w:ascii="ＭＳ 明朝" w:eastAsia="ＭＳ 明朝" w:hAnsi="ＭＳ 明朝" w:cs="ＭＳ 明朝"/>
          <w:sz w:val="20"/>
          <w:lang w:val="en-US" w:eastAsia="ja-JP"/>
        </w:rPr>
      </w:pPr>
    </w:p>
    <w:p w:rsidR="0059067B" w:rsidRPr="0059067B" w:rsidRDefault="0059067B" w:rsidP="00360DE6">
      <w:pPr>
        <w:pStyle w:val="ListParagraph"/>
        <w:numPr>
          <w:ilvl w:val="0"/>
          <w:numId w:val="33"/>
        </w:numPr>
        <w:tabs>
          <w:tab w:val="clear" w:pos="284"/>
          <w:tab w:val="num" w:pos="1134"/>
        </w:tabs>
        <w:ind w:left="1134" w:hanging="567"/>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これらの注意事項とオプションでリンク（「迷路の作成」）を読んで熟考してください。</w:t>
      </w:r>
    </w:p>
    <w:p w:rsidR="0059067B" w:rsidRPr="0059067B" w:rsidRDefault="0059067B" w:rsidP="00360DE6">
      <w:pPr>
        <w:pStyle w:val="ListParagraph"/>
        <w:numPr>
          <w:ilvl w:val="0"/>
          <w:numId w:val="33"/>
        </w:numPr>
        <w:tabs>
          <w:tab w:val="clear" w:pos="284"/>
          <w:tab w:val="num" w:pos="1134"/>
        </w:tabs>
        <w:ind w:left="1134" w:hanging="567"/>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ビデオを見る：https://youtu.be/LUE4L9yuZ98 [</w:t>
      </w:r>
      <w:proofErr w:type="spellStart"/>
      <w:r w:rsidRPr="0059067B">
        <w:rPr>
          <w:rFonts w:ascii="ＭＳ 明朝" w:eastAsia="ＭＳ 明朝" w:hAnsi="ＭＳ 明朝" w:cs="ＭＳ 明朝"/>
          <w:sz w:val="20"/>
          <w:lang w:val="en-US" w:eastAsia="ja-JP"/>
        </w:rPr>
        <w:t>YouTube</w:t>
      </w:r>
      <w:proofErr w:type="spellEnd"/>
      <w:r w:rsidRPr="0059067B">
        <w:rPr>
          <w:rFonts w:ascii="ＭＳ 明朝" w:eastAsia="ＭＳ 明朝" w:hAnsi="ＭＳ 明朝" w:cs="ＭＳ 明朝"/>
          <w:sz w:val="20"/>
          <w:lang w:val="en-US" w:eastAsia="ja-JP"/>
        </w:rPr>
        <w:t>ビデオウィンドウの[設定]ボタンをクリックして、言語の字幕を選択します]。</w:t>
      </w:r>
    </w:p>
    <w:p w:rsidR="0059067B" w:rsidRPr="0059067B" w:rsidRDefault="0059067B" w:rsidP="00360DE6">
      <w:pPr>
        <w:pStyle w:val="ListParagraph"/>
        <w:numPr>
          <w:ilvl w:val="0"/>
          <w:numId w:val="33"/>
        </w:numPr>
        <w:tabs>
          <w:tab w:val="clear" w:pos="284"/>
          <w:tab w:val="num" w:pos="1134"/>
        </w:tabs>
        <w:ind w:left="1134" w:hanging="567"/>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反射運</w:t>
      </w:r>
      <w:r w:rsidRPr="0059067B">
        <w:rPr>
          <w:rFonts w:ascii="ＭＳ 明朝" w:eastAsia="ＭＳ 明朝" w:hAnsi="ＭＳ 明朝" w:cs="ＭＳ 明朝" w:hint="eastAsia"/>
          <w:sz w:val="20"/>
          <w:lang w:val="en-US" w:eastAsia="ja-JP"/>
        </w:rPr>
        <w:t>動を行います。</w:t>
      </w:r>
    </w:p>
    <w:p w:rsidR="0059067B" w:rsidRPr="0059067B" w:rsidRDefault="0059067B" w:rsidP="00360DE6">
      <w:pPr>
        <w:ind w:left="284"/>
        <w:rPr>
          <w:rFonts w:ascii="ＭＳ 明朝" w:eastAsia="ＭＳ 明朝" w:hAnsi="ＭＳ 明朝" w:cs="ＭＳ 明朝"/>
          <w:sz w:val="20"/>
          <w:lang w:val="en-US" w:eastAsia="ja-JP"/>
        </w:rPr>
      </w:pPr>
    </w:p>
    <w:p w:rsidR="0059067B" w:rsidRDefault="0059067B" w:rsidP="00360DE6">
      <w:pPr>
        <w:ind w:left="284"/>
        <w:rPr>
          <w:rFonts w:ascii="ＭＳ 明朝" w:eastAsia="ＭＳ 明朝" w:hAnsi="ＭＳ 明朝" w:cs="ＭＳ 明朝"/>
          <w:sz w:val="20"/>
          <w:lang w:val="en-US" w:eastAsia="ja-JP"/>
        </w:rPr>
      </w:pPr>
      <w:r w:rsidRPr="0059067B">
        <w:rPr>
          <w:rFonts w:ascii="ＭＳ 明朝" w:eastAsia="ＭＳ 明朝" w:hAnsi="ＭＳ 明朝" w:cs="ＭＳ 明朝"/>
          <w:sz w:val="20"/>
          <w:lang w:val="en-US" w:eastAsia="ja-JP"/>
        </w:rPr>
        <w:t>ご質問やご意見がございましたら、お気軽にお問い合わせください。</w:t>
      </w:r>
    </w:p>
    <w:p w:rsidR="0059067B" w:rsidRDefault="0059067B">
      <w:pPr>
        <w:rPr>
          <w:rFonts w:ascii="ＭＳ 明朝" w:eastAsia="ＭＳ 明朝" w:hAnsi="ＭＳ 明朝" w:cs="ＭＳ 明朝"/>
          <w:sz w:val="20"/>
          <w:lang w:val="en-US" w:eastAsia="ja-JP"/>
        </w:rPr>
      </w:pPr>
    </w:p>
    <w:p w:rsidR="00367D24" w:rsidRPr="0059241F" w:rsidRDefault="00367D24" w:rsidP="00DC14D5">
      <w:pPr>
        <w:ind w:right="304"/>
        <w:rPr>
          <w:sz w:val="20"/>
          <w:lang w:val="en-US" w:eastAsia="ja-JP"/>
        </w:rPr>
      </w:pPr>
    </w:p>
    <w:p w:rsidR="001307A3" w:rsidRPr="0059241F" w:rsidRDefault="00367D24" w:rsidP="008E5599">
      <w:pPr>
        <w:shd w:val="clear" w:color="auto" w:fill="37E5E4"/>
        <w:ind w:left="284" w:right="304"/>
        <w:rPr>
          <w:rFonts w:ascii="Seravek" w:hAnsi="Seravek"/>
          <w:color w:val="000000" w:themeColor="text1"/>
          <w:lang w:val="en-US" w:eastAsia="ja-JP"/>
        </w:rPr>
      </w:pPr>
      <w:r w:rsidRPr="0059241F">
        <w:rPr>
          <w:rFonts w:ascii="Seravek" w:hAnsi="Seravek"/>
          <w:color w:val="000000" w:themeColor="text1"/>
          <w:lang w:val="en-US" w:eastAsia="ja-JP"/>
        </w:rPr>
        <w:t xml:space="preserve">1. </w:t>
      </w:r>
      <w:r w:rsidR="0059067B" w:rsidRPr="0059067B">
        <w:rPr>
          <w:rFonts w:ascii="ＭＳ 明朝" w:eastAsia="ＭＳ 明朝" w:hAnsi="ＭＳ 明朝" w:cs="ＭＳ 明朝" w:hint="eastAsia"/>
          <w:color w:val="000000" w:themeColor="text1"/>
          <w:lang w:val="en-US" w:eastAsia="ja-JP"/>
        </w:rPr>
        <w:t>迷路の位置</w:t>
      </w:r>
      <w:r w:rsidR="0059067B" w:rsidRPr="0059067B">
        <w:rPr>
          <w:rFonts w:ascii="Seravek" w:hAnsi="Seravek"/>
          <w:color w:val="000000" w:themeColor="text1"/>
          <w:lang w:val="en-US" w:eastAsia="ja-JP"/>
        </w:rPr>
        <w:t xml:space="preserve"> </w:t>
      </w:r>
    </w:p>
    <w:p w:rsidR="00D43A84" w:rsidRPr="0059241F" w:rsidRDefault="00D43A84" w:rsidP="00D43A84">
      <w:pPr>
        <w:ind w:right="304"/>
        <w:rPr>
          <w:sz w:val="20"/>
          <w:lang w:val="en-US" w:eastAsia="ja-JP"/>
        </w:rPr>
      </w:pPr>
    </w:p>
    <w:p w:rsidR="0059067B" w:rsidRPr="0059067B" w:rsidRDefault="0059067B" w:rsidP="0059067B">
      <w:pPr>
        <w:ind w:left="284" w:right="304"/>
        <w:rPr>
          <w:rFonts w:ascii="Seravek" w:hAnsi="Seravek"/>
          <w:sz w:val="20"/>
          <w:lang w:val="en-US" w:eastAsia="ja-JP"/>
        </w:rPr>
      </w:pPr>
      <w:r w:rsidRPr="0059067B">
        <w:rPr>
          <w:rFonts w:ascii="ＭＳ 明朝" w:eastAsia="ＭＳ 明朝" w:hAnsi="ＭＳ 明朝" w:cs="ＭＳ 明朝" w:hint="eastAsia"/>
          <w:sz w:val="20"/>
          <w:lang w:val="en-US" w:eastAsia="ja-JP"/>
        </w:rPr>
        <w:t>迷宮は多くの場所に存在し、あなたが歩いている場所の近くに存在するかもしれません。</w:t>
      </w:r>
    </w:p>
    <w:p w:rsidR="0059067B" w:rsidRPr="0059067B" w:rsidRDefault="0059067B" w:rsidP="0059067B">
      <w:pPr>
        <w:ind w:left="284" w:right="304"/>
        <w:rPr>
          <w:rFonts w:ascii="Seravek" w:hAnsi="Seravek"/>
          <w:sz w:val="20"/>
          <w:lang w:val="en-US" w:eastAsia="ja-JP"/>
        </w:rPr>
      </w:pPr>
    </w:p>
    <w:p w:rsidR="0059067B" w:rsidRPr="0059067B" w:rsidRDefault="0059067B" w:rsidP="0059067B">
      <w:pPr>
        <w:ind w:left="284" w:right="304"/>
        <w:rPr>
          <w:rFonts w:ascii="Seravek" w:hAnsi="Seravek"/>
          <w:sz w:val="20"/>
          <w:lang w:val="en-US" w:eastAsia="ja-JP"/>
        </w:rPr>
      </w:pPr>
      <w:r w:rsidRPr="0059067B">
        <w:rPr>
          <w:rFonts w:ascii="ＭＳ 明朝" w:eastAsia="ＭＳ 明朝" w:hAnsi="ＭＳ 明朝" w:cs="ＭＳ 明朝" w:hint="eastAsia"/>
          <w:sz w:val="20"/>
          <w:lang w:val="en-US" w:eastAsia="ja-JP"/>
        </w:rPr>
        <w:t>多くは「</w:t>
      </w:r>
      <w:r w:rsidRPr="0059067B">
        <w:rPr>
          <w:rFonts w:ascii="Seravek" w:hAnsi="Seravek"/>
          <w:sz w:val="20"/>
          <w:lang w:val="en-US" w:eastAsia="ja-JP"/>
        </w:rPr>
        <w:t>Worldwide Labyrinth Locator</w:t>
      </w:r>
      <w:r w:rsidRPr="0059067B">
        <w:rPr>
          <w:rFonts w:ascii="ＭＳ 明朝" w:eastAsia="ＭＳ 明朝" w:hAnsi="ＭＳ 明朝" w:cs="ＭＳ 明朝" w:hint="eastAsia"/>
          <w:sz w:val="20"/>
          <w:lang w:val="en-US" w:eastAsia="ja-JP"/>
        </w:rPr>
        <w:t>」にリストされています</w:t>
      </w:r>
      <w:r w:rsidR="008A5B24" w:rsidRPr="0059241F">
        <w:rPr>
          <w:rFonts w:ascii="Seravek" w:hAnsi="Seravek"/>
          <w:sz w:val="20"/>
          <w:lang w:val="en-US" w:eastAsia="ja-JP"/>
        </w:rPr>
        <w:t xml:space="preserve">, </w:t>
      </w:r>
      <w:hyperlink r:id="rId5" w:history="1">
        <w:r w:rsidR="008A5B24" w:rsidRPr="0059241F">
          <w:rPr>
            <w:rStyle w:val="Hyperlink"/>
            <w:rFonts w:ascii="Seravek" w:hAnsi="Seravek"/>
            <w:sz w:val="20"/>
            <w:lang w:val="en-US" w:eastAsia="ja-JP"/>
          </w:rPr>
          <w:t>https://labyrinthlocator.com/</w:t>
        </w:r>
      </w:hyperlink>
      <w:r w:rsidR="008A5B24" w:rsidRPr="0059241F">
        <w:rPr>
          <w:rFonts w:ascii="Seravek" w:hAnsi="Seravek"/>
          <w:sz w:val="20"/>
          <w:lang w:val="en-US" w:eastAsia="ja-JP"/>
        </w:rPr>
        <w:t xml:space="preserve">, </w:t>
      </w:r>
      <w:r w:rsidRPr="0059067B">
        <w:rPr>
          <w:rFonts w:ascii="ＭＳ 明朝" w:eastAsia="ＭＳ 明朝" w:hAnsi="ＭＳ 明朝" w:cs="ＭＳ 明朝" w:hint="eastAsia"/>
          <w:sz w:val="20"/>
          <w:lang w:val="en-US" w:eastAsia="ja-JP"/>
        </w:rPr>
        <w:t>インターネットで検索できる既知の迷路のディレクトリ。</w:t>
      </w:r>
      <w:r w:rsidRPr="0059067B">
        <w:rPr>
          <w:rFonts w:ascii="Seravek" w:hAnsi="Seravek"/>
          <w:sz w:val="20"/>
          <w:lang w:val="en-US" w:eastAsia="ja-JP"/>
        </w:rPr>
        <w:t xml:space="preserve"> </w:t>
      </w:r>
      <w:r w:rsidRPr="0059067B">
        <w:rPr>
          <w:rFonts w:ascii="ＭＳ 明朝" w:eastAsia="ＭＳ 明朝" w:hAnsi="ＭＳ 明朝" w:cs="ＭＳ 明朝" w:hint="eastAsia"/>
          <w:sz w:val="20"/>
          <w:lang w:val="en-US" w:eastAsia="ja-JP"/>
        </w:rPr>
        <w:t>あなたの場所を入力して、あなたがいる場所の近くに迷路があるかもしれないかどうか、そしてこれが誰でも歩くことができるかどうかを確認してください。</w:t>
      </w:r>
    </w:p>
    <w:p w:rsidR="0059067B" w:rsidRPr="0059067B" w:rsidRDefault="0059067B" w:rsidP="0059067B">
      <w:pPr>
        <w:ind w:left="284" w:right="304"/>
        <w:rPr>
          <w:rFonts w:ascii="Seravek" w:hAnsi="Seravek"/>
          <w:sz w:val="20"/>
          <w:lang w:val="en-US" w:eastAsia="ja-JP"/>
        </w:rPr>
      </w:pPr>
    </w:p>
    <w:p w:rsidR="0019356F" w:rsidRPr="0059241F" w:rsidRDefault="0059067B" w:rsidP="0059067B">
      <w:pPr>
        <w:ind w:left="284" w:right="304"/>
        <w:rPr>
          <w:rFonts w:ascii="Seravek" w:hAnsi="Seravek"/>
          <w:sz w:val="20"/>
          <w:lang w:val="en-US" w:eastAsia="ja-JP"/>
        </w:rPr>
      </w:pPr>
      <w:r w:rsidRPr="0059067B">
        <w:rPr>
          <w:rFonts w:ascii="ＭＳ 明朝" w:eastAsia="ＭＳ 明朝" w:hAnsi="ＭＳ 明朝" w:cs="ＭＳ 明朝" w:hint="eastAsia"/>
          <w:sz w:val="20"/>
          <w:lang w:val="en-US" w:eastAsia="ja-JP"/>
        </w:rPr>
        <w:t>他の「ロケーター」は、オーストラリアを含むさまざまな場所で利用できます</w:t>
      </w:r>
      <w:r w:rsidRPr="0059067B">
        <w:rPr>
          <w:rFonts w:ascii="Seravek" w:hAnsi="Seravek"/>
          <w:sz w:val="20"/>
          <w:lang w:val="en-US" w:eastAsia="ja-JP"/>
        </w:rPr>
        <w:t xml:space="preserve"> </w:t>
      </w:r>
      <w:r w:rsidR="0019356F" w:rsidRPr="0059241F">
        <w:rPr>
          <w:rFonts w:ascii="Seravek" w:hAnsi="Seravek"/>
          <w:sz w:val="20"/>
          <w:lang w:val="en-US" w:eastAsia="ja-JP"/>
        </w:rPr>
        <w:t>(</w:t>
      </w:r>
      <w:hyperlink r:id="rId6" w:history="1">
        <w:r w:rsidR="0019356F" w:rsidRPr="0059241F">
          <w:rPr>
            <w:rStyle w:val="Hyperlink"/>
            <w:rFonts w:ascii="Seravek" w:hAnsi="Seravek"/>
            <w:sz w:val="20"/>
            <w:lang w:val="en-US" w:eastAsia="ja-JP"/>
          </w:rPr>
          <w:t>https://aln.org.au/</w:t>
        </w:r>
      </w:hyperlink>
      <w:r w:rsidR="0019356F" w:rsidRPr="0059241F">
        <w:rPr>
          <w:rFonts w:ascii="Seravek" w:hAnsi="Seravek"/>
          <w:sz w:val="20"/>
          <w:lang w:val="en-US" w:eastAsia="ja-JP"/>
        </w:rPr>
        <w:t xml:space="preserve"> ). </w:t>
      </w:r>
      <w:r w:rsidRPr="0059067B">
        <w:rPr>
          <w:rFonts w:ascii="ＭＳ 明朝" w:eastAsia="ＭＳ 明朝" w:hAnsi="ＭＳ 明朝" w:cs="ＭＳ 明朝" w:hint="eastAsia"/>
          <w:sz w:val="20"/>
          <w:lang w:val="en-US" w:eastAsia="ja-JP"/>
        </w:rPr>
        <w:t>完全なリストについては、</w:t>
      </w:r>
      <w:r w:rsidRPr="0059067B">
        <w:rPr>
          <w:rFonts w:ascii="Seravek" w:hAnsi="Seravek"/>
          <w:sz w:val="20"/>
          <w:lang w:val="en-US" w:eastAsia="ja-JP"/>
        </w:rPr>
        <w:t xml:space="preserve">Labyrinth </w:t>
      </w:r>
      <w:proofErr w:type="spellStart"/>
      <w:r w:rsidRPr="0059067B">
        <w:rPr>
          <w:rFonts w:ascii="Seravek" w:hAnsi="Seravek"/>
          <w:sz w:val="20"/>
          <w:lang w:val="en-US" w:eastAsia="ja-JP"/>
        </w:rPr>
        <w:t>Launchpad</w:t>
      </w:r>
      <w:proofErr w:type="spellEnd"/>
      <w:r w:rsidRPr="0059067B">
        <w:rPr>
          <w:rFonts w:ascii="Seravek" w:hAnsi="Seravek"/>
          <w:sz w:val="20"/>
          <w:lang w:val="en-US" w:eastAsia="ja-JP"/>
        </w:rPr>
        <w:t xml:space="preserve"> Web</w:t>
      </w:r>
      <w:r w:rsidRPr="0059067B">
        <w:rPr>
          <w:rFonts w:ascii="ＭＳ 明朝" w:eastAsia="ＭＳ 明朝" w:hAnsi="ＭＳ 明朝" w:cs="ＭＳ 明朝" w:hint="eastAsia"/>
          <w:sz w:val="20"/>
          <w:lang w:val="en-US" w:eastAsia="ja-JP"/>
        </w:rPr>
        <w:t>サイトを参照してください</w:t>
      </w:r>
      <w:r w:rsidR="0019356F" w:rsidRPr="0059241F">
        <w:rPr>
          <w:rFonts w:ascii="Seravek" w:hAnsi="Seravek"/>
          <w:sz w:val="20"/>
          <w:lang w:val="en-US" w:eastAsia="ja-JP"/>
        </w:rPr>
        <w:t xml:space="preserve">: </w:t>
      </w:r>
      <w:r w:rsidR="00472ED4">
        <w:rPr>
          <w:rFonts w:ascii="Seravek" w:hAnsi="Seravek"/>
          <w:sz w:val="20"/>
          <w:lang w:val="en-US" w:eastAsia="ja-JP"/>
        </w:rPr>
        <w:t xml:space="preserve"> </w:t>
      </w:r>
      <w:hyperlink r:id="rId7" w:anchor="locators" w:history="1">
        <w:r w:rsidR="004C3C2C" w:rsidRPr="00FB21B7">
          <w:rPr>
            <w:rStyle w:val="Hyperlink"/>
            <w:rFonts w:ascii="Seravek" w:hAnsi="Seravek"/>
            <w:sz w:val="20"/>
            <w:lang w:val="en-US" w:eastAsia="ja-JP"/>
          </w:rPr>
          <w:t>http://www.labyrinthlaunchpad.org/llaboutlab.html#locators</w:t>
        </w:r>
      </w:hyperlink>
      <w:r w:rsidR="004C3C2C">
        <w:rPr>
          <w:rFonts w:ascii="Seravek" w:hAnsi="Seravek"/>
          <w:sz w:val="20"/>
          <w:lang w:val="en-US" w:eastAsia="ja-JP"/>
        </w:rPr>
        <w:t xml:space="preserve"> </w:t>
      </w:r>
      <w:r w:rsidR="0019356F" w:rsidRPr="0059241F">
        <w:rPr>
          <w:rFonts w:ascii="Seravek" w:hAnsi="Seravek"/>
          <w:sz w:val="20"/>
          <w:lang w:val="en-US" w:eastAsia="ja-JP"/>
        </w:rPr>
        <w:t>.</w:t>
      </w:r>
    </w:p>
    <w:p w:rsidR="0019356F" w:rsidRPr="0059241F" w:rsidRDefault="0019356F" w:rsidP="008A5B24">
      <w:pPr>
        <w:ind w:left="284" w:right="304"/>
        <w:rPr>
          <w:rFonts w:ascii="Seravek" w:hAnsi="Seravek"/>
          <w:sz w:val="20"/>
          <w:lang w:val="en-US" w:eastAsia="ja-JP"/>
        </w:rPr>
      </w:pPr>
    </w:p>
    <w:p w:rsidR="008A5B24" w:rsidRPr="0059241F" w:rsidRDefault="0059067B" w:rsidP="008A5B24">
      <w:pPr>
        <w:ind w:left="284" w:right="304"/>
        <w:rPr>
          <w:rFonts w:ascii="Seravek" w:hAnsi="Seravek"/>
          <w:sz w:val="20"/>
          <w:lang w:val="en-US" w:eastAsia="ja-JP"/>
        </w:rPr>
      </w:pPr>
      <w:r w:rsidRPr="0059067B">
        <w:rPr>
          <w:rFonts w:ascii="ＭＳ 明朝" w:eastAsia="ＭＳ 明朝" w:hAnsi="ＭＳ 明朝" w:cs="ＭＳ 明朝" w:hint="eastAsia"/>
          <w:sz w:val="20"/>
          <w:lang w:val="en-US" w:eastAsia="ja-JP"/>
        </w:rPr>
        <w:t>近くに迷宮が見つからない場合は、以下のセクション</w:t>
      </w:r>
      <w:r w:rsidRPr="0059067B">
        <w:rPr>
          <w:rFonts w:ascii="Seravek" w:hAnsi="Seravek"/>
          <w:sz w:val="20"/>
          <w:lang w:val="en-US" w:eastAsia="ja-JP"/>
        </w:rPr>
        <w:t>2</w:t>
      </w:r>
      <w:r w:rsidRPr="0059067B">
        <w:rPr>
          <w:rFonts w:ascii="ＭＳ 明朝" w:eastAsia="ＭＳ 明朝" w:hAnsi="ＭＳ 明朝" w:cs="ＭＳ 明朝" w:hint="eastAsia"/>
          <w:sz w:val="20"/>
          <w:lang w:val="en-US" w:eastAsia="ja-JP"/>
        </w:rPr>
        <w:t>と</w:t>
      </w:r>
      <w:r w:rsidRPr="0059067B">
        <w:rPr>
          <w:rFonts w:ascii="Seravek" w:hAnsi="Seravek"/>
          <w:sz w:val="20"/>
          <w:lang w:val="en-US" w:eastAsia="ja-JP"/>
        </w:rPr>
        <w:t>3</w:t>
      </w:r>
      <w:r w:rsidRPr="0059067B">
        <w:rPr>
          <w:rFonts w:ascii="ＭＳ 明朝" w:eastAsia="ＭＳ 明朝" w:hAnsi="ＭＳ 明朝" w:cs="ＭＳ 明朝" w:hint="eastAsia"/>
          <w:sz w:val="20"/>
          <w:lang w:val="en-US" w:eastAsia="ja-JP"/>
        </w:rPr>
        <w:t>で説明されているオプションを検討してください。</w:t>
      </w:r>
    </w:p>
    <w:p w:rsidR="003F764A" w:rsidRPr="0059241F" w:rsidRDefault="003F764A" w:rsidP="003F764A">
      <w:pPr>
        <w:ind w:right="304"/>
        <w:rPr>
          <w:rFonts w:ascii="Seravek" w:hAnsi="Seravek"/>
          <w:sz w:val="20"/>
          <w:lang w:val="en-US" w:eastAsia="ja-JP"/>
        </w:rPr>
      </w:pPr>
    </w:p>
    <w:p w:rsidR="00D43A84" w:rsidRPr="0059241F" w:rsidRDefault="00D43A84" w:rsidP="00D43A84">
      <w:pPr>
        <w:ind w:right="304"/>
        <w:rPr>
          <w:sz w:val="20"/>
          <w:lang w:val="en-US" w:eastAsia="ja-JP"/>
        </w:rPr>
      </w:pPr>
    </w:p>
    <w:p w:rsidR="00D43A84" w:rsidRPr="0059241F" w:rsidRDefault="00D43A84" w:rsidP="0059067B">
      <w:pPr>
        <w:shd w:val="clear" w:color="auto" w:fill="37E5E4"/>
        <w:ind w:left="284" w:right="304"/>
        <w:rPr>
          <w:sz w:val="20"/>
          <w:lang w:val="en-US" w:eastAsia="ja-JP"/>
        </w:rPr>
      </w:pPr>
      <w:r w:rsidRPr="0059241F">
        <w:rPr>
          <w:rFonts w:ascii="Seravek" w:hAnsi="Seravek"/>
          <w:color w:val="000000" w:themeColor="text1"/>
          <w:lang w:val="en-US" w:eastAsia="ja-JP"/>
        </w:rPr>
        <w:t xml:space="preserve">2. </w:t>
      </w:r>
      <w:r w:rsidR="0059067B" w:rsidRPr="0059067B">
        <w:rPr>
          <w:rFonts w:ascii="ＭＳ 明朝" w:eastAsia="ＭＳ 明朝" w:hAnsi="ＭＳ 明朝" w:cs="ＭＳ 明朝" w:hint="eastAsia"/>
          <w:color w:val="000000" w:themeColor="text1"/>
          <w:lang w:val="en-US" w:eastAsia="ja-JP"/>
        </w:rPr>
        <w:t>ラビリンスの作成（一時的または永続的）</w:t>
      </w:r>
    </w:p>
    <w:p w:rsidR="0059067B" w:rsidRDefault="0059067B" w:rsidP="00D43A84">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ラビリンスは、色付きテープ、レンガ、ロープ、倒れた木の枝、および見つけることができるほぼすべての材料を使用して、ペイントのほぼすべての表面に一時的またはより永続的にマークできます。</w:t>
      </w:r>
    </w:p>
    <w:p w:rsidR="00154D87" w:rsidRPr="00154D87" w:rsidRDefault="00154D87" w:rsidP="00154D87">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それらは、キャンバス、プラスチックシーティング、または縫い合わせたベッドシーツに塗ったり、草や土に切ったり、床にチョークで書いたりすることができます。</w:t>
      </w:r>
    </w:p>
    <w:p w:rsidR="00154D87" w:rsidRPr="00154D87" w:rsidRDefault="00154D87" w:rsidP="00154D87">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それらはさまざまなサイズである可能性があり、それらのパスは、レイアウトされるスペースに合わせて調整できます（たとえば、ツリーの周りを通過するため）。</w:t>
      </w:r>
    </w:p>
    <w:p w:rsidR="00154D87" w:rsidRPr="00154D87" w:rsidRDefault="00154D87" w:rsidP="00154D87">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一時的なラビリンスを作成するのに</w:t>
      </w:r>
      <w:r w:rsidRPr="00154D87">
        <w:rPr>
          <w:rFonts w:ascii="Seravek" w:hAnsi="Seravek"/>
          <w:sz w:val="20"/>
          <w:lang w:val="en-US" w:eastAsia="ja-JP"/>
        </w:rPr>
        <w:t>1</w:t>
      </w:r>
      <w:r w:rsidRPr="00154D87">
        <w:rPr>
          <w:rFonts w:ascii="ＭＳ 明朝" w:eastAsia="ＭＳ 明朝" w:hAnsi="ＭＳ 明朝" w:cs="ＭＳ 明朝" w:hint="eastAsia"/>
          <w:sz w:val="20"/>
          <w:lang w:val="en-US" w:eastAsia="ja-JP"/>
        </w:rPr>
        <w:t>時間もかからない場合があります。特に他の人があなたを助けてくれる場合は（必要ではありませんが）。</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歩くことができるかもしれない場所の近くに迷路が見つからない場合、使用する天然素材を見つけることができれば、想像するよりもはるかに簡単で、何も費用をかける必要がないことがよくあります。</w:t>
      </w:r>
    </w:p>
    <w:p w:rsidR="00154D87" w:rsidRPr="00154D87" w:rsidRDefault="00154D87" w:rsidP="00154D87">
      <w:pPr>
        <w:ind w:left="284" w:right="304"/>
        <w:rPr>
          <w:rFonts w:ascii="Seravek" w:hAnsi="Seravek"/>
          <w:sz w:val="20"/>
          <w:lang w:val="en-US" w:eastAsia="ja-JP"/>
        </w:rPr>
      </w:pPr>
    </w:p>
    <w:p w:rsidR="00154D87" w:rsidRDefault="00154D87" w:rsidP="00154D87">
      <w:pPr>
        <w:ind w:left="284" w:right="304"/>
        <w:rPr>
          <w:rFonts w:ascii="ＭＳ 明朝" w:eastAsia="ＭＳ 明朝" w:hAnsi="ＭＳ 明朝" w:cs="ＭＳ 明朝"/>
          <w:sz w:val="20"/>
          <w:lang w:val="en-US" w:eastAsia="ja-JP"/>
        </w:rPr>
      </w:pPr>
      <w:r w:rsidRPr="00154D87">
        <w:rPr>
          <w:rFonts w:ascii="ＭＳ 明朝" w:eastAsia="ＭＳ 明朝" w:hAnsi="ＭＳ 明朝" w:cs="ＭＳ 明朝" w:hint="eastAsia"/>
          <w:sz w:val="20"/>
          <w:lang w:val="en-US" w:eastAsia="ja-JP"/>
        </w:rPr>
        <w:t>別注をご覧ください</w:t>
      </w:r>
      <w:r w:rsidRPr="00154D87">
        <w:rPr>
          <w:rFonts w:ascii="Seravek" w:hAnsi="Seravek"/>
          <w:sz w:val="20"/>
          <w:lang w:val="en-US" w:eastAsia="ja-JP"/>
        </w:rPr>
        <w:t xml:space="preserve"> </w:t>
      </w:r>
      <w:hyperlink r:id="rId8" w:history="1">
        <w:r>
          <w:rPr>
            <w:rFonts w:ascii="Seravek" w:hAnsi="Seravek"/>
            <w:sz w:val="20"/>
            <w:lang w:val="en-US" w:eastAsia="ja-JP"/>
          </w:rPr>
          <w:t>http://www.labyrinthlaunchpad.org/LAB_FAC_TRG_MK_LAB_v01JP.pdf</w:t>
        </w:r>
      </w:hyperlink>
      <w:r w:rsidR="00577E06" w:rsidRPr="00577E06">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一時的なクラシックスタイルのラビリンスの作成方法を説明します。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また、さまざまなタイプのラビリンスを作成する方法を示す多くのビデオもリストしています。</w:t>
      </w:r>
    </w:p>
    <w:p w:rsidR="00D43A84" w:rsidRPr="0059241F" w:rsidRDefault="00D43A84" w:rsidP="00154D87">
      <w:pPr>
        <w:ind w:left="284" w:right="304"/>
        <w:rPr>
          <w:sz w:val="20"/>
          <w:lang w:val="en-US" w:eastAsia="ja-JP"/>
        </w:rPr>
      </w:pPr>
    </w:p>
    <w:p w:rsidR="00D43A84" w:rsidRPr="0059241F" w:rsidRDefault="00D43A84" w:rsidP="00D43A84">
      <w:pPr>
        <w:shd w:val="clear" w:color="auto" w:fill="37E5E4"/>
        <w:ind w:left="284" w:right="304"/>
        <w:rPr>
          <w:rFonts w:ascii="Seravek" w:hAnsi="Seravek"/>
          <w:color w:val="000000" w:themeColor="text1"/>
          <w:lang w:val="en-US" w:eastAsia="ja-JP"/>
        </w:rPr>
      </w:pPr>
      <w:r w:rsidRPr="0059241F">
        <w:rPr>
          <w:rFonts w:ascii="Seravek" w:hAnsi="Seravek"/>
          <w:color w:val="000000" w:themeColor="text1"/>
          <w:lang w:val="en-US" w:eastAsia="ja-JP"/>
        </w:rPr>
        <w:t xml:space="preserve">3. </w:t>
      </w:r>
      <w:r w:rsidR="00154D87" w:rsidRPr="00154D87">
        <w:rPr>
          <w:rFonts w:ascii="ＭＳ 明朝" w:eastAsia="ＭＳ 明朝" w:hAnsi="ＭＳ 明朝" w:cs="ＭＳ 明朝" w:hint="eastAsia"/>
          <w:color w:val="000000" w:themeColor="text1"/>
          <w:lang w:val="en-US" w:eastAsia="ja-JP"/>
        </w:rPr>
        <w:t>迷宮体験の改善</w:t>
      </w:r>
    </w:p>
    <w:p w:rsidR="00D43A84" w:rsidRPr="0059241F" w:rsidRDefault="00D43A84" w:rsidP="00D43A84">
      <w:pPr>
        <w:ind w:right="304"/>
        <w:rPr>
          <w:sz w:val="20"/>
          <w:lang w:val="en-US" w:eastAsia="ja-JP"/>
        </w:rPr>
      </w:pPr>
    </w:p>
    <w:p w:rsidR="00154D87" w:rsidRPr="00154D87" w:rsidRDefault="00154D87" w:rsidP="00154D87">
      <w:pPr>
        <w:ind w:left="568" w:right="304"/>
        <w:rPr>
          <w:rFonts w:ascii="Seravek" w:hAnsi="Seravek"/>
          <w:sz w:val="20"/>
          <w:lang w:val="en-US" w:eastAsia="ja-JP"/>
        </w:rPr>
      </w:pPr>
      <w:r w:rsidRPr="00154D87">
        <w:rPr>
          <w:rFonts w:ascii="ＭＳ 明朝" w:eastAsia="ＭＳ 明朝" w:hAnsi="ＭＳ 明朝" w:cs="ＭＳ 明朝" w:hint="eastAsia"/>
          <w:sz w:val="20"/>
          <w:lang w:val="en-US" w:eastAsia="ja-JP"/>
        </w:rPr>
        <w:t>ラビリンスを見つけられないか、簡単に作れない場合でも、ラビリンスとの出会いが提供するものの感覚をまだ持っているかもしれません。</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次の可能性があります。</w:t>
      </w:r>
    </w:p>
    <w:p w:rsidR="00154D87" w:rsidRPr="00154D87" w:rsidRDefault="00154D87" w:rsidP="00154D87">
      <w:pPr>
        <w:ind w:left="568" w:right="304"/>
        <w:rPr>
          <w:rFonts w:ascii="Seravek" w:hAnsi="Seravek"/>
          <w:sz w:val="20"/>
          <w:lang w:val="en-US" w:eastAsia="ja-JP"/>
        </w:rPr>
      </w:pPr>
    </w:p>
    <w:p w:rsidR="00154D87" w:rsidRPr="00154D87" w:rsidRDefault="00154D87" w:rsidP="00154D87">
      <w:pPr>
        <w:pStyle w:val="ListParagraph"/>
        <w:numPr>
          <w:ilvl w:val="0"/>
          <w:numId w:val="29"/>
        </w:numPr>
        <w:ind w:right="304"/>
        <w:rPr>
          <w:rFonts w:ascii="Seravek" w:hAnsi="Seravek"/>
          <w:sz w:val="20"/>
          <w:lang w:val="en-US" w:eastAsia="ja-JP"/>
        </w:rPr>
      </w:pPr>
      <w:r w:rsidRPr="00154D87">
        <w:rPr>
          <w:rFonts w:ascii="ＭＳ 明朝" w:eastAsia="ＭＳ 明朝" w:hAnsi="ＭＳ 明朝" w:cs="ＭＳ 明朝" w:hint="eastAsia"/>
          <w:sz w:val="20"/>
          <w:lang w:val="en-US" w:eastAsia="ja-JP"/>
        </w:rPr>
        <w:t>迷宮を描く</w:t>
      </w:r>
    </w:p>
    <w:p w:rsidR="00154D87" w:rsidRPr="00154D87" w:rsidRDefault="00154D87" w:rsidP="00154D87">
      <w:pPr>
        <w:pStyle w:val="ListParagraph"/>
        <w:numPr>
          <w:ilvl w:val="0"/>
          <w:numId w:val="29"/>
        </w:numPr>
        <w:ind w:right="304"/>
        <w:rPr>
          <w:rFonts w:ascii="Seravek" w:hAnsi="Seravek"/>
          <w:sz w:val="20"/>
          <w:lang w:val="en-US" w:eastAsia="ja-JP"/>
        </w:rPr>
      </w:pPr>
      <w:r w:rsidRPr="00154D87">
        <w:rPr>
          <w:rFonts w:ascii="ＭＳ 明朝" w:eastAsia="ＭＳ 明朝" w:hAnsi="ＭＳ 明朝" w:cs="ＭＳ 明朝" w:hint="eastAsia"/>
          <w:sz w:val="20"/>
          <w:lang w:val="en-US" w:eastAsia="ja-JP"/>
        </w:rPr>
        <w:t>指や壁の迷路を歩く</w:t>
      </w:r>
    </w:p>
    <w:p w:rsidR="00846FDD" w:rsidRPr="0059241F" w:rsidRDefault="00154D87" w:rsidP="00154D87">
      <w:pPr>
        <w:pStyle w:val="ListParagraph"/>
        <w:numPr>
          <w:ilvl w:val="0"/>
          <w:numId w:val="29"/>
        </w:numPr>
        <w:ind w:right="304"/>
        <w:rPr>
          <w:rFonts w:ascii="Seravek" w:hAnsi="Seravek"/>
          <w:sz w:val="20"/>
          <w:lang w:val="en-US" w:eastAsia="ja-JP"/>
        </w:rPr>
      </w:pPr>
      <w:r w:rsidRPr="00154D87">
        <w:rPr>
          <w:rFonts w:ascii="ＭＳ 明朝" w:eastAsia="ＭＳ 明朝" w:hAnsi="ＭＳ 明朝" w:cs="ＭＳ 明朝" w:hint="eastAsia"/>
          <w:sz w:val="20"/>
          <w:lang w:val="en-US" w:eastAsia="ja-JP"/>
        </w:rPr>
        <w:t>小さな石の迷宮を作り、歩く</w:t>
      </w:r>
      <w:r w:rsidR="00382797" w:rsidRPr="0059241F">
        <w:rPr>
          <w:rFonts w:ascii="Seravek" w:hAnsi="Seravek"/>
          <w:sz w:val="20"/>
          <w:lang w:val="en-US" w:eastAsia="ja-JP"/>
        </w:rPr>
        <w:t>.</w:t>
      </w:r>
    </w:p>
    <w:p w:rsidR="00846FDD" w:rsidRPr="0059241F" w:rsidRDefault="00846FDD" w:rsidP="00D43A84">
      <w:pPr>
        <w:ind w:left="284" w:right="304"/>
        <w:rPr>
          <w:rFonts w:ascii="Seravek" w:hAnsi="Seravek"/>
          <w:sz w:val="20"/>
          <w:lang w:val="en-US" w:eastAsia="ja-JP"/>
        </w:rPr>
      </w:pPr>
    </w:p>
    <w:p w:rsidR="00154D87" w:rsidRPr="00154D87" w:rsidRDefault="00154D87" w:rsidP="00154D87">
      <w:pPr>
        <w:ind w:left="284" w:right="304"/>
        <w:rPr>
          <w:rFonts w:ascii="Seravek" w:hAnsi="Seravek"/>
          <w:b/>
          <w:sz w:val="20"/>
          <w:lang w:val="en-US" w:eastAsia="ja-JP"/>
        </w:rPr>
      </w:pPr>
      <w:r w:rsidRPr="00154D87">
        <w:rPr>
          <w:rFonts w:ascii="ＭＳ 明朝" w:eastAsia="ＭＳ 明朝" w:hAnsi="ＭＳ 明朝" w:cs="ＭＳ 明朝" w:hint="eastAsia"/>
          <w:b/>
          <w:sz w:val="20"/>
          <w:lang w:val="en-US" w:eastAsia="ja-JP"/>
        </w:rPr>
        <w:t>迷宮を描く</w:t>
      </w:r>
    </w:p>
    <w:p w:rsidR="00154D87" w:rsidRPr="00154D87" w:rsidRDefault="00154D87" w:rsidP="00154D87">
      <w:pPr>
        <w:ind w:left="284" w:right="304"/>
        <w:rPr>
          <w:rFonts w:ascii="Seravek" w:hAnsi="Seravek"/>
          <w:b/>
          <w:sz w:val="20"/>
          <w:lang w:val="en-US" w:eastAsia="ja-JP"/>
        </w:rPr>
      </w:pPr>
    </w:p>
    <w:p w:rsidR="00154D87" w:rsidRPr="00154D87" w:rsidRDefault="00154D87" w:rsidP="00154D87">
      <w:pPr>
        <w:ind w:left="284" w:right="304"/>
        <w:rPr>
          <w:rFonts w:ascii="ＭＳ 明朝" w:eastAsia="ＭＳ 明朝" w:hAnsi="ＭＳ 明朝" w:cs="ＭＳ 明朝"/>
          <w:sz w:val="20"/>
          <w:lang w:val="en-US" w:eastAsia="ja-JP"/>
        </w:rPr>
      </w:pPr>
      <w:r w:rsidRPr="00154D87">
        <w:rPr>
          <w:rFonts w:ascii="ＭＳ 明朝" w:eastAsia="ＭＳ 明朝" w:hAnsi="ＭＳ 明朝" w:cs="ＭＳ 明朝" w:hint="eastAsia"/>
          <w:sz w:val="20"/>
          <w:lang w:val="en-US" w:eastAsia="ja-JP"/>
        </w:rPr>
        <w:t>迷路を単純に描くプロセスは、特にこのエクササイズを何度も繰り返す場合、非常に瞑想的です。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w:t>
      </w:r>
      <w:r w:rsidRPr="00154D87">
        <w:rPr>
          <w:rFonts w:ascii="Seravek" w:hAnsi="Seravek"/>
          <w:sz w:val="20"/>
          <w:lang w:val="en-US" w:eastAsia="ja-JP"/>
        </w:rPr>
        <w:t>MAKE A LABYRINTH</w:t>
      </w:r>
      <w:r w:rsidRPr="00154D87">
        <w:rPr>
          <w:rFonts w:ascii="ＭＳ 明朝" w:eastAsia="ＭＳ 明朝" w:hAnsi="ＭＳ 明朝" w:cs="ＭＳ 明朝" w:hint="eastAsia"/>
          <w:sz w:val="20"/>
          <w:lang w:val="en-US" w:eastAsia="ja-JP"/>
        </w:rPr>
        <w:t>」ノート</w:t>
      </w:r>
      <w:r w:rsidR="001344D4">
        <w:fldChar w:fldCharType="begin"/>
      </w:r>
      <w:r w:rsidR="001344D4">
        <w:instrText>HYPERLINK "http://www.labyrinthlaunchpad.org/LAB_FAC_TRG_MK_LAB_v01JP.pdf"</w:instrText>
      </w:r>
      <w:r w:rsidR="001344D4">
        <w:fldChar w:fldCharType="separate"/>
      </w:r>
      <w:r w:rsidRPr="00154D87">
        <w:rPr>
          <w:rStyle w:val="Hyperlink"/>
          <w:rFonts w:ascii="Seravek" w:hAnsi="Seravek"/>
          <w:sz w:val="20"/>
          <w:lang w:val="en-US" w:eastAsia="ja-JP"/>
        </w:rPr>
        <w:t>http://www.labyrinthlaunchpad.org/LAB_FAC_TRG_MK_LAB_v01JP.pdf</w:t>
      </w:r>
      <w:r w:rsidR="001344D4">
        <w:fldChar w:fldCharType="end"/>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は、</w:t>
      </w:r>
      <w:r w:rsidRPr="00154D87">
        <w:rPr>
          <w:rFonts w:ascii="Seravek" w:hAnsi="Seravek"/>
          <w:sz w:val="20"/>
          <w:lang w:val="en-US" w:eastAsia="ja-JP"/>
        </w:rPr>
        <w:t xml:space="preserve">Jeff </w:t>
      </w:r>
      <w:proofErr w:type="spellStart"/>
      <w:r w:rsidRPr="00154D87">
        <w:rPr>
          <w:rFonts w:ascii="Seravek" w:hAnsi="Seravek"/>
          <w:sz w:val="20"/>
          <w:lang w:val="en-US" w:eastAsia="ja-JP"/>
        </w:rPr>
        <w:t>Saward</w:t>
      </w:r>
      <w:proofErr w:type="spellEnd"/>
      <w:r w:rsidRPr="00154D87">
        <w:rPr>
          <w:rFonts w:ascii="ＭＳ 明朝" w:eastAsia="ＭＳ 明朝" w:hAnsi="ＭＳ 明朝" w:cs="ＭＳ 明朝" w:hint="eastAsia"/>
          <w:sz w:val="20"/>
          <w:lang w:val="en-US" w:eastAsia="ja-JP"/>
        </w:rPr>
        <w:t>の元のデザインに続いて、クラシカルラビリンスを描画する手順を示していますが、他のタイプのラビリンスを描画する方法に関するガイダンスは広く利用可能です。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（以下の「さらに進む」を参照）。</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もちろん、迷路を描いたら、指でそれを歩くことができます。</w:t>
      </w:r>
    </w:p>
    <w:p w:rsidR="005A219B" w:rsidRPr="0059241F" w:rsidRDefault="005A219B" w:rsidP="00154D87">
      <w:pPr>
        <w:ind w:left="284" w:right="304"/>
        <w:rPr>
          <w:rFonts w:ascii="Seravek" w:hAnsi="Seravek"/>
          <w:sz w:val="20"/>
          <w:lang w:val="en-US" w:eastAsia="ja-JP"/>
        </w:rPr>
      </w:pPr>
    </w:p>
    <w:p w:rsidR="005A219B" w:rsidRPr="0059241F" w:rsidRDefault="005A219B" w:rsidP="005A219B">
      <w:pPr>
        <w:ind w:left="284" w:right="304"/>
        <w:jc w:val="center"/>
        <w:rPr>
          <w:rFonts w:ascii="Seravek" w:hAnsi="Seravek"/>
          <w:sz w:val="20"/>
          <w:lang w:val="en-US" w:eastAsia="ja-JP"/>
        </w:rPr>
      </w:pPr>
      <w:r w:rsidRPr="0059241F">
        <w:rPr>
          <w:rFonts w:ascii="Seravek" w:hAnsi="Seravek"/>
          <w:noProof/>
          <w:sz w:val="20"/>
          <w:lang w:val="en-US"/>
        </w:rPr>
        <w:drawing>
          <wp:inline distT="0" distB="0" distL="0" distR="0">
            <wp:extent cx="3988655" cy="2079193"/>
            <wp:effectExtent l="25400" t="0" r="0" b="0"/>
            <wp:docPr id="5" name="Picture 3" descr=":::::Desktop:Screenshot 2019-07-15 at 15.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5.21.36.png"/>
                    <pic:cNvPicPr>
                      <a:picLocks noChangeAspect="1" noChangeArrowheads="1"/>
                    </pic:cNvPicPr>
                  </pic:nvPicPr>
                  <pic:blipFill>
                    <a:blip r:embed="rId9"/>
                    <a:srcRect/>
                    <a:stretch>
                      <a:fillRect/>
                    </a:stretch>
                  </pic:blipFill>
                  <pic:spPr bwMode="auto">
                    <a:xfrm>
                      <a:off x="0" y="0"/>
                      <a:ext cx="4012343" cy="2091541"/>
                    </a:xfrm>
                    <a:prstGeom prst="rect">
                      <a:avLst/>
                    </a:prstGeom>
                    <a:noFill/>
                    <a:ln w="9525">
                      <a:noFill/>
                      <a:miter lim="800000"/>
                      <a:headEnd/>
                      <a:tailEnd/>
                    </a:ln>
                  </pic:spPr>
                </pic:pic>
              </a:graphicData>
            </a:graphic>
          </wp:inline>
        </w:drawing>
      </w:r>
    </w:p>
    <w:p w:rsidR="005A219B" w:rsidRPr="0059241F" w:rsidRDefault="00154D87" w:rsidP="005A219B">
      <w:pPr>
        <w:ind w:left="284"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砂に描かれた古典的な迷宮</w:t>
      </w:r>
    </w:p>
    <w:p w:rsidR="00F4233F" w:rsidRPr="0059241F" w:rsidRDefault="00F4233F" w:rsidP="00D43A84">
      <w:pPr>
        <w:ind w:left="284" w:right="304"/>
        <w:rPr>
          <w:rFonts w:ascii="Seravek" w:hAnsi="Seravek"/>
          <w:sz w:val="20"/>
          <w:lang w:val="en-US" w:eastAsia="ja-JP"/>
        </w:rPr>
      </w:pPr>
    </w:p>
    <w:p w:rsidR="0016485A" w:rsidRPr="0059241F" w:rsidRDefault="00154D87" w:rsidP="00D43A84">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米国バーモント州に本拠を置くラビリンスアーティスト、サデル・ウィルトシャーは、時折紹介プログラムを含むラビリンスアートの定期的なオンラインビデオクラスを提供しています。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サデルは、中世、チャクラビュハ、バルティックホイールなど、さまざまなタイプの迷路を描く方法を教えています。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訪問</w:t>
      </w:r>
      <w:r w:rsidRPr="00154D87">
        <w:rPr>
          <w:rFonts w:ascii="Seravek" w:hAnsi="Seravek"/>
          <w:sz w:val="20"/>
          <w:lang w:val="en-US" w:eastAsia="ja-JP"/>
        </w:rPr>
        <w:t xml:space="preserve"> </w:t>
      </w:r>
      <w:hyperlink r:id="rId10" w:history="1">
        <w:r w:rsidR="00F4233F" w:rsidRPr="0059241F">
          <w:rPr>
            <w:rStyle w:val="Hyperlink"/>
            <w:rFonts w:ascii="Seravek" w:hAnsi="Seravek"/>
            <w:sz w:val="20"/>
            <w:lang w:val="en-US" w:eastAsia="ja-JP"/>
          </w:rPr>
          <w:t>https://sadelle-wiltshire-arts.teachable.com/</w:t>
        </w:r>
      </w:hyperlink>
      <w:r w:rsidR="00F4233F" w:rsidRPr="0059241F">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詳細については</w:t>
      </w:r>
      <w:r w:rsidR="00F4233F" w:rsidRPr="0059241F">
        <w:rPr>
          <w:rFonts w:ascii="Seravek" w:hAnsi="Seravek"/>
          <w:sz w:val="20"/>
          <w:lang w:val="en-US" w:eastAsia="ja-JP"/>
        </w:rPr>
        <w:t>.</w:t>
      </w:r>
    </w:p>
    <w:p w:rsidR="00C82214" w:rsidRPr="0059241F" w:rsidRDefault="00C82214" w:rsidP="00577E06">
      <w:pPr>
        <w:ind w:right="304"/>
        <w:rPr>
          <w:rFonts w:ascii="Seravek" w:hAnsi="Seravek"/>
          <w:b/>
          <w:sz w:val="20"/>
          <w:lang w:val="en-US" w:eastAsia="ja-JP"/>
        </w:rPr>
      </w:pPr>
    </w:p>
    <w:p w:rsidR="00C82214" w:rsidRPr="0059241F" w:rsidRDefault="00C82214" w:rsidP="00D43A84">
      <w:pPr>
        <w:ind w:left="284" w:right="304"/>
        <w:rPr>
          <w:rFonts w:ascii="Seravek" w:hAnsi="Seravek"/>
          <w:b/>
          <w:sz w:val="20"/>
          <w:lang w:val="en-US" w:eastAsia="ja-JP"/>
        </w:rPr>
      </w:pPr>
    </w:p>
    <w:p w:rsidR="00C82214" w:rsidRPr="0059241F" w:rsidRDefault="00C82214" w:rsidP="00C82214">
      <w:pPr>
        <w:ind w:left="284" w:right="304"/>
        <w:jc w:val="center"/>
        <w:rPr>
          <w:rFonts w:ascii="Seravek" w:hAnsi="Seravek"/>
          <w:b/>
          <w:sz w:val="20"/>
          <w:lang w:val="en-US" w:eastAsia="ja-JP"/>
        </w:rPr>
      </w:pPr>
      <w:r w:rsidRPr="0059241F">
        <w:rPr>
          <w:rFonts w:ascii="Seravek" w:hAnsi="Seravek"/>
          <w:b/>
          <w:noProof/>
          <w:sz w:val="20"/>
          <w:lang w:val="en-US"/>
        </w:rPr>
        <w:drawing>
          <wp:inline distT="0" distB="0" distL="0" distR="0">
            <wp:extent cx="3325394" cy="1591945"/>
            <wp:effectExtent l="25400" t="0" r="2006" b="0"/>
            <wp:docPr id="3"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11"/>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C82214" w:rsidRPr="0059241F" w:rsidRDefault="00154D87" w:rsidP="00C82214">
      <w:pPr>
        <w:ind w:left="284"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かぎ針編みのロープとニットの迷路（写真</w:t>
      </w:r>
      <w:r w:rsidRPr="00154D87">
        <w:rPr>
          <w:rFonts w:ascii="Seravek" w:hAnsi="Seravek"/>
          <w:i/>
          <w:sz w:val="20"/>
          <w:lang w:val="en-US" w:eastAsia="ja-JP"/>
        </w:rPr>
        <w:t xml:space="preserve"> </w:t>
      </w:r>
      <w:r w:rsidR="00C82214" w:rsidRPr="0059241F">
        <w:rPr>
          <w:rFonts w:ascii="Seravek" w:hAnsi="Seravek"/>
          <w:i/>
          <w:sz w:val="20"/>
          <w:lang w:val="en-US" w:eastAsia="ja-JP"/>
        </w:rPr>
        <w:t>Carol Maurer)</w:t>
      </w:r>
    </w:p>
    <w:p w:rsidR="00C82214" w:rsidRPr="0059241F" w:rsidRDefault="00C82214" w:rsidP="00C82214">
      <w:pPr>
        <w:ind w:left="284" w:right="304"/>
        <w:jc w:val="center"/>
        <w:rPr>
          <w:rFonts w:ascii="Seravek" w:hAnsi="Seravek"/>
          <w:i/>
          <w:sz w:val="20"/>
          <w:lang w:val="en-US" w:eastAsia="ja-JP"/>
        </w:rPr>
      </w:pPr>
    </w:p>
    <w:p w:rsidR="00C82214" w:rsidRPr="0059241F" w:rsidRDefault="00C82214" w:rsidP="00C82214">
      <w:pPr>
        <w:ind w:left="284" w:right="304"/>
        <w:jc w:val="center"/>
        <w:rPr>
          <w:rFonts w:ascii="Seravek" w:hAnsi="Seravek"/>
          <w:i/>
          <w:sz w:val="20"/>
          <w:lang w:val="en-US" w:eastAsia="ja-JP"/>
        </w:rPr>
      </w:pPr>
      <w:r w:rsidRPr="0059241F">
        <w:rPr>
          <w:rFonts w:ascii="Seravek" w:hAnsi="Seravek"/>
          <w:i/>
          <w:noProof/>
          <w:sz w:val="20"/>
          <w:lang w:val="en-US"/>
        </w:rPr>
        <w:drawing>
          <wp:inline distT="0" distB="0" distL="0" distR="0">
            <wp:extent cx="3096740" cy="1739265"/>
            <wp:effectExtent l="25400" t="0" r="2060" b="0"/>
            <wp:docPr id="4"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12"/>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C82214" w:rsidRPr="0059241F" w:rsidRDefault="00C82214" w:rsidP="00C82214">
      <w:pPr>
        <w:ind w:left="284" w:right="304"/>
        <w:jc w:val="center"/>
        <w:rPr>
          <w:rFonts w:ascii="Seravek" w:hAnsi="Seravek"/>
          <w:i/>
          <w:sz w:val="20"/>
          <w:lang w:val="en-US" w:eastAsia="ja-JP"/>
        </w:rPr>
      </w:pPr>
    </w:p>
    <w:p w:rsidR="00C82214" w:rsidRPr="0059241F" w:rsidRDefault="00154D87" w:rsidP="00C82214">
      <w:pPr>
        <w:ind w:left="284"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シーツに描かれた迷宮</w:t>
      </w:r>
    </w:p>
    <w:p w:rsidR="00C82214" w:rsidRPr="0059241F" w:rsidRDefault="00C82214" w:rsidP="00D43A84">
      <w:pPr>
        <w:ind w:left="284" w:right="304"/>
        <w:rPr>
          <w:rFonts w:ascii="Seravek" w:hAnsi="Seravek"/>
          <w:b/>
          <w:sz w:val="20"/>
          <w:lang w:val="en-US" w:eastAsia="ja-JP"/>
        </w:rPr>
      </w:pPr>
    </w:p>
    <w:p w:rsidR="00C82214" w:rsidRPr="0059241F" w:rsidRDefault="00C82214" w:rsidP="00D43A84">
      <w:pPr>
        <w:ind w:left="284" w:right="304"/>
        <w:rPr>
          <w:rFonts w:ascii="Seravek" w:hAnsi="Seravek"/>
          <w:b/>
          <w:sz w:val="20"/>
          <w:lang w:val="en-US" w:eastAsia="ja-JP"/>
        </w:rPr>
      </w:pPr>
    </w:p>
    <w:p w:rsidR="00F4233F" w:rsidRPr="0059241F" w:rsidRDefault="00154D87" w:rsidP="00D43A84">
      <w:pPr>
        <w:ind w:left="284" w:right="304"/>
        <w:rPr>
          <w:rFonts w:ascii="Seravek" w:hAnsi="Seravek"/>
          <w:b/>
          <w:sz w:val="20"/>
          <w:lang w:val="en-US" w:eastAsia="ja-JP"/>
        </w:rPr>
      </w:pPr>
      <w:r w:rsidRPr="00154D87">
        <w:rPr>
          <w:rFonts w:ascii="ＭＳ 明朝" w:eastAsia="ＭＳ 明朝" w:hAnsi="ＭＳ 明朝" w:cs="ＭＳ 明朝" w:hint="eastAsia"/>
          <w:b/>
          <w:sz w:val="20"/>
          <w:lang w:val="en-US" w:eastAsia="ja-JP"/>
        </w:rPr>
        <w:t>指と壁の迷路</w:t>
      </w:r>
    </w:p>
    <w:p w:rsidR="00F4233F" w:rsidRPr="0059241F" w:rsidRDefault="00F4233F" w:rsidP="00D43A84">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指や目を使って、指や壁にぶら下がっている絵の迷宮を「歩く」経験を過小評価してはいけません。</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これは孤独な歩みです。歩きながら他の人を追い越す必要はありません。通常、他人との関係を意識する必要もありません。</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あなた自身。</w:t>
      </w:r>
    </w:p>
    <w:p w:rsidR="00154D87" w:rsidRPr="00154D87" w:rsidRDefault="00154D87" w:rsidP="00154D87">
      <w:pPr>
        <w:ind w:left="284" w:right="304"/>
        <w:rPr>
          <w:rFonts w:ascii="Seravek" w:hAnsi="Seravek"/>
          <w:sz w:val="20"/>
          <w:lang w:val="en-US" w:eastAsia="ja-JP"/>
        </w:rPr>
      </w:pPr>
    </w:p>
    <w:p w:rsidR="00F4233F" w:rsidRPr="0059241F"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指のラビリンスは、あらゆる芸術的な素材を使用して作成したり、小さな砂のトレイにカットしたり、単純に紙にマップしたりできます。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ラビリンスのパスを感じることができる場合（</w:t>
      </w:r>
      <w:r w:rsidRPr="00154D87">
        <w:rPr>
          <w:rFonts w:ascii="Seravek" w:hAnsi="Seravek"/>
          <w:sz w:val="20"/>
          <w:lang w:val="en-US" w:eastAsia="ja-JP"/>
        </w:rPr>
        <w:t>2</w:t>
      </w:r>
      <w:r w:rsidRPr="00154D87">
        <w:rPr>
          <w:rFonts w:ascii="ＭＳ 明朝" w:eastAsia="ＭＳ 明朝" w:hAnsi="ＭＳ 明朝" w:cs="ＭＳ 明朝" w:hint="eastAsia"/>
          <w:sz w:val="20"/>
          <w:lang w:val="en-US" w:eastAsia="ja-JP"/>
        </w:rPr>
        <w:t>次元ではない場合）、それをたどって目を閉じて、自分に生じる経験に気付くことができます。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ロープをカードに貼り付けるのと同じ方法で、大きな床や地上の迷路（上記参照）をレイアウトするのと同じ方法で、自分の指の迷路をすばやく簡単に作成できます。</w:t>
      </w:r>
    </w:p>
    <w:p w:rsidR="00A547B3" w:rsidRPr="0059241F" w:rsidRDefault="00A547B3" w:rsidP="00F4233F">
      <w:pPr>
        <w:ind w:left="284" w:right="304"/>
        <w:rPr>
          <w:rFonts w:ascii="Seravek" w:hAnsi="Seravek"/>
          <w:sz w:val="20"/>
          <w:lang w:val="en-US" w:eastAsia="ja-JP"/>
        </w:rPr>
      </w:pPr>
    </w:p>
    <w:p w:rsidR="00A547B3" w:rsidRPr="0059241F" w:rsidRDefault="00A547B3" w:rsidP="005A219B">
      <w:pPr>
        <w:ind w:left="284" w:right="304"/>
        <w:jc w:val="center"/>
        <w:rPr>
          <w:rFonts w:ascii="Seravek" w:hAnsi="Seravek"/>
          <w:sz w:val="20"/>
          <w:lang w:val="en-US" w:eastAsia="ja-JP"/>
        </w:rPr>
      </w:pPr>
    </w:p>
    <w:p w:rsidR="00A547B3" w:rsidRPr="0059241F" w:rsidRDefault="005A219B" w:rsidP="005A219B">
      <w:pPr>
        <w:ind w:left="284" w:right="304"/>
        <w:jc w:val="center"/>
        <w:rPr>
          <w:rFonts w:ascii="Seravek" w:hAnsi="Seravek"/>
          <w:sz w:val="20"/>
          <w:lang w:val="en-US" w:eastAsia="ja-JP"/>
        </w:rPr>
      </w:pPr>
      <w:r w:rsidRPr="0059241F">
        <w:rPr>
          <w:rFonts w:ascii="Seravek" w:hAnsi="Seravek"/>
          <w:noProof/>
          <w:sz w:val="20"/>
          <w:lang w:val="en-US"/>
        </w:rPr>
        <w:drawing>
          <wp:inline distT="0" distB="0" distL="0" distR="0">
            <wp:extent cx="1851660" cy="1881208"/>
            <wp:effectExtent l="25400" t="0" r="2540" b="0"/>
            <wp:docPr id="6" name="Picture 4" descr=":::::Desktop:Screenshot 2019-07-15 at 15.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19-07-15 at 15.21.01.png"/>
                    <pic:cNvPicPr>
                      <a:picLocks noChangeAspect="1" noChangeArrowheads="1"/>
                    </pic:cNvPicPr>
                  </pic:nvPicPr>
                  <pic:blipFill>
                    <a:blip r:embed="rId13"/>
                    <a:srcRect/>
                    <a:stretch>
                      <a:fillRect/>
                    </a:stretch>
                  </pic:blipFill>
                  <pic:spPr bwMode="auto">
                    <a:xfrm>
                      <a:off x="0" y="0"/>
                      <a:ext cx="1854500" cy="1884093"/>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1978660" cy="1873412"/>
            <wp:effectExtent l="25400" t="0" r="2540" b="0"/>
            <wp:docPr id="7" name="Picture 5" descr=":::::Desktop:Screenshot 2019-07-15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5.22.23.png"/>
                    <pic:cNvPicPr>
                      <a:picLocks noChangeAspect="1" noChangeArrowheads="1"/>
                    </pic:cNvPicPr>
                  </pic:nvPicPr>
                  <pic:blipFill>
                    <a:blip r:embed="rId14"/>
                    <a:srcRect/>
                    <a:stretch>
                      <a:fillRect/>
                    </a:stretch>
                  </pic:blipFill>
                  <pic:spPr bwMode="auto">
                    <a:xfrm>
                      <a:off x="0" y="0"/>
                      <a:ext cx="1990895" cy="1884996"/>
                    </a:xfrm>
                    <a:prstGeom prst="rect">
                      <a:avLst/>
                    </a:prstGeom>
                    <a:noFill/>
                    <a:ln w="9525">
                      <a:noFill/>
                      <a:miter lim="800000"/>
                      <a:headEnd/>
                      <a:tailEnd/>
                    </a:ln>
                  </pic:spPr>
                </pic:pic>
              </a:graphicData>
            </a:graphic>
          </wp:inline>
        </w:drawing>
      </w:r>
    </w:p>
    <w:p w:rsidR="00A547B3" w:rsidRPr="0059241F" w:rsidRDefault="00A547B3" w:rsidP="00F4233F">
      <w:pPr>
        <w:ind w:left="284" w:right="304"/>
        <w:rPr>
          <w:rFonts w:ascii="Seravek" w:hAnsi="Seravek"/>
          <w:sz w:val="20"/>
          <w:lang w:val="en-US" w:eastAsia="ja-JP"/>
        </w:rPr>
      </w:pPr>
    </w:p>
    <w:p w:rsidR="00A547B3" w:rsidRPr="0059241F" w:rsidRDefault="00154D87" w:rsidP="005A219B">
      <w:pPr>
        <w:ind w:left="284"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木材に刻まれた指の迷路、布で作られ、切り取られてカードに接着されています</w:t>
      </w:r>
    </w:p>
    <w:p w:rsidR="0021535D" w:rsidRPr="0059241F" w:rsidRDefault="0021535D" w:rsidP="005A219B">
      <w:pPr>
        <w:ind w:right="304"/>
        <w:rPr>
          <w:rFonts w:ascii="Seravek" w:hAnsi="Seravek"/>
          <w:sz w:val="20"/>
          <w:lang w:val="en-US" w:eastAsia="ja-JP"/>
        </w:rPr>
      </w:pPr>
    </w:p>
    <w:p w:rsidR="0021535D" w:rsidRPr="0059241F" w:rsidRDefault="0021535D" w:rsidP="0021535D">
      <w:pPr>
        <w:ind w:right="304"/>
        <w:jc w:val="center"/>
        <w:rPr>
          <w:rFonts w:ascii="Seravek" w:hAnsi="Seravek"/>
          <w:sz w:val="20"/>
          <w:lang w:val="en-US" w:eastAsia="ja-JP"/>
        </w:rPr>
      </w:pPr>
      <w:r w:rsidRPr="0059241F">
        <w:rPr>
          <w:rFonts w:ascii="Seravek" w:hAnsi="Seravek"/>
          <w:noProof/>
          <w:sz w:val="20"/>
          <w:lang w:val="en-US"/>
        </w:rPr>
        <w:drawing>
          <wp:inline distT="0" distB="0" distL="0" distR="0">
            <wp:extent cx="1364489" cy="1887855"/>
            <wp:effectExtent l="25400" t="0" r="7111" b="0"/>
            <wp:docPr id="8" name="Picture 1" descr=":::::Desktop:Screenshot 2019-07-16 at 1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1.26.png"/>
                    <pic:cNvPicPr>
                      <a:picLocks noChangeAspect="1" noChangeArrowheads="1"/>
                    </pic:cNvPicPr>
                  </pic:nvPicPr>
                  <pic:blipFill>
                    <a:blip r:embed="rId15"/>
                    <a:srcRect/>
                    <a:stretch>
                      <a:fillRect/>
                    </a:stretch>
                  </pic:blipFill>
                  <pic:spPr bwMode="auto">
                    <a:xfrm>
                      <a:off x="0" y="0"/>
                      <a:ext cx="1363207" cy="1886081"/>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2232660" cy="1763699"/>
            <wp:effectExtent l="25400" t="0" r="2540" b="0"/>
            <wp:docPr id="9" name="Picture 2" descr=":::::Desktop:Screenshot 2019-07-16 at 1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6 at 11.21.43.png"/>
                    <pic:cNvPicPr>
                      <a:picLocks noChangeAspect="1" noChangeArrowheads="1"/>
                    </pic:cNvPicPr>
                  </pic:nvPicPr>
                  <pic:blipFill>
                    <a:blip r:embed="rId16"/>
                    <a:srcRect/>
                    <a:stretch>
                      <a:fillRect/>
                    </a:stretch>
                  </pic:blipFill>
                  <pic:spPr bwMode="auto">
                    <a:xfrm>
                      <a:off x="0" y="0"/>
                      <a:ext cx="2236609" cy="1766818"/>
                    </a:xfrm>
                    <a:prstGeom prst="rect">
                      <a:avLst/>
                    </a:prstGeom>
                    <a:noFill/>
                    <a:ln w="9525">
                      <a:noFill/>
                      <a:miter lim="800000"/>
                      <a:headEnd/>
                      <a:tailEnd/>
                    </a:ln>
                  </pic:spPr>
                </pic:pic>
              </a:graphicData>
            </a:graphic>
          </wp:inline>
        </w:drawing>
      </w:r>
    </w:p>
    <w:p w:rsidR="0021535D" w:rsidRPr="0059241F" w:rsidRDefault="0021535D" w:rsidP="0021535D">
      <w:pPr>
        <w:ind w:right="304"/>
        <w:jc w:val="center"/>
        <w:rPr>
          <w:rFonts w:ascii="Seravek" w:hAnsi="Seravek"/>
          <w:i/>
          <w:sz w:val="20"/>
          <w:lang w:val="en-US" w:eastAsia="ja-JP"/>
        </w:rPr>
      </w:pPr>
    </w:p>
    <w:p w:rsidR="0021535D" w:rsidRPr="0059241F" w:rsidRDefault="00154D87" w:rsidP="0021535D">
      <w:pPr>
        <w:ind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壁の迷路を歩いたり、フェルトや工芸品で作られた指の迷路を歩く</w:t>
      </w:r>
    </w:p>
    <w:p w:rsidR="00F4233F" w:rsidRPr="0059241F" w:rsidRDefault="00F4233F" w:rsidP="005A219B">
      <w:pPr>
        <w:ind w:right="304"/>
        <w:rPr>
          <w:rFonts w:ascii="Seravek" w:hAnsi="Seravek"/>
          <w:sz w:val="20"/>
          <w:lang w:val="en-US" w:eastAsia="ja-JP"/>
        </w:rPr>
      </w:pPr>
    </w:p>
    <w:p w:rsidR="00F4233F" w:rsidRPr="0059241F" w:rsidRDefault="00154D87" w:rsidP="00F4233F">
      <w:pPr>
        <w:ind w:left="284" w:right="304"/>
        <w:rPr>
          <w:rFonts w:ascii="Seravek" w:hAnsi="Seravek"/>
          <w:b/>
          <w:sz w:val="20"/>
          <w:lang w:val="en-US" w:eastAsia="ja-JP"/>
        </w:rPr>
      </w:pPr>
      <w:r w:rsidRPr="00154D87">
        <w:rPr>
          <w:rFonts w:ascii="ＭＳ 明朝" w:eastAsia="ＭＳ 明朝" w:hAnsi="ＭＳ 明朝" w:cs="ＭＳ 明朝" w:hint="eastAsia"/>
          <w:b/>
          <w:sz w:val="20"/>
          <w:lang w:val="en-US" w:eastAsia="ja-JP"/>
        </w:rPr>
        <w:t>小さな石の迷宮を作り、歩く</w:t>
      </w:r>
    </w:p>
    <w:p w:rsidR="00F4233F" w:rsidRPr="0059241F" w:rsidRDefault="00F4233F" w:rsidP="00F4233F">
      <w:pPr>
        <w:ind w:left="284" w:right="304"/>
        <w:rPr>
          <w:rFonts w:ascii="Seravek" w:hAnsi="Seravek"/>
          <w:sz w:val="20"/>
          <w:lang w:val="en-US" w:eastAsia="ja-JP"/>
        </w:rPr>
      </w:pPr>
    </w:p>
    <w:p w:rsidR="00F4233F" w:rsidRPr="0059241F" w:rsidRDefault="00154D87" w:rsidP="00A547B3">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フィンガーラビリンスの作成のバリエーションは、小さな石や岩を使用して、庭や公共の場所に小さな屋外ラビリンスを配置することです。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これは足で歩くには小さすぎるかもしれませんが、指ではなく細い木の枝や豆の木で歩くかもしれません。</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スティックで「歩く」プロセスは、指だけを使用する場合よりも身体の多くの部分に関与するはずです。そうすると、動きや微妙な感覚に気付くことがあります。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散歩を急がないでください</w:t>
      </w:r>
      <w:r w:rsidRPr="00154D87">
        <w:rPr>
          <w:rFonts w:ascii="Seravek" w:hAnsi="Seravek"/>
          <w:sz w:val="20"/>
          <w:lang w:val="en-US" w:eastAsia="ja-JP"/>
        </w:rPr>
        <w:t>-</w:t>
      </w:r>
      <w:r w:rsidRPr="00154D87">
        <w:rPr>
          <w:rFonts w:ascii="ＭＳ 明朝" w:eastAsia="ＭＳ 明朝" w:hAnsi="ＭＳ 明朝" w:cs="ＭＳ 明朝" w:hint="eastAsia"/>
          <w:sz w:val="20"/>
          <w:lang w:val="en-US" w:eastAsia="ja-JP"/>
        </w:rPr>
        <w:t>それに注意を払い、あなたがそうするようにあなたの中またはあなたのために起こる何かに注意してください。</w:t>
      </w:r>
      <w:r w:rsidR="00F4233F" w:rsidRPr="0059241F">
        <w:rPr>
          <w:rFonts w:ascii="Seravek" w:hAnsi="Seravek"/>
          <w:sz w:val="20"/>
          <w:lang w:val="en-US" w:eastAsia="ja-JP"/>
        </w:rPr>
        <w:t xml:space="preserve"> </w:t>
      </w:r>
      <w:r w:rsidR="00F4233F" w:rsidRPr="0059241F">
        <w:rPr>
          <w:sz w:val="20"/>
          <w:lang w:val="en-US" w:eastAsia="ja-JP"/>
        </w:rPr>
        <w:tab/>
      </w:r>
    </w:p>
    <w:p w:rsidR="00C82214" w:rsidRPr="0059241F" w:rsidRDefault="00C82214" w:rsidP="003F764A">
      <w:pPr>
        <w:ind w:right="304"/>
        <w:rPr>
          <w:rFonts w:ascii="Seravek" w:hAnsi="Seravek"/>
          <w:sz w:val="20"/>
          <w:lang w:val="en-US" w:eastAsia="ja-JP"/>
        </w:rPr>
      </w:pPr>
    </w:p>
    <w:p w:rsidR="00115CE0" w:rsidRPr="0059241F" w:rsidRDefault="00115CE0" w:rsidP="003F764A">
      <w:pPr>
        <w:ind w:right="304"/>
        <w:rPr>
          <w:rFonts w:ascii="Seravek" w:hAnsi="Seravek"/>
          <w:sz w:val="20"/>
          <w:lang w:val="en-US" w:eastAsia="ja-JP"/>
        </w:rPr>
      </w:pPr>
    </w:p>
    <w:p w:rsidR="00CC18F5" w:rsidRPr="0059241F" w:rsidRDefault="00115CE0" w:rsidP="0019356F">
      <w:pPr>
        <w:ind w:left="2410" w:right="304"/>
        <w:rPr>
          <w:rFonts w:ascii="Seravek" w:hAnsi="Seravek"/>
          <w:sz w:val="20"/>
          <w:lang w:val="en-US" w:eastAsia="ja-JP"/>
        </w:rPr>
      </w:pPr>
      <w:r w:rsidRPr="0059241F">
        <w:rPr>
          <w:rFonts w:ascii="Seravek" w:hAnsi="Seravek"/>
          <w:noProof/>
          <w:sz w:val="20"/>
          <w:lang w:val="en-US"/>
        </w:rPr>
        <w:drawing>
          <wp:inline distT="0" distB="0" distL="0" distR="0">
            <wp:extent cx="2720340" cy="1933575"/>
            <wp:effectExtent l="25400" t="0" r="0" b="0"/>
            <wp:docPr id="1" name="Picture 1" descr=":::::Desktop:Screenshot 2019-04-13 at 19.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3 at 19.38.37.png"/>
                    <pic:cNvPicPr>
                      <a:picLocks noChangeAspect="1" noChangeArrowheads="1"/>
                    </pic:cNvPicPr>
                  </pic:nvPicPr>
                  <pic:blipFill>
                    <a:blip r:embed="rId17"/>
                    <a:srcRect/>
                    <a:stretch>
                      <a:fillRect/>
                    </a:stretch>
                  </pic:blipFill>
                  <pic:spPr bwMode="auto">
                    <a:xfrm>
                      <a:off x="0" y="0"/>
                      <a:ext cx="2720340" cy="1933575"/>
                    </a:xfrm>
                    <a:prstGeom prst="rect">
                      <a:avLst/>
                    </a:prstGeom>
                    <a:noFill/>
                    <a:ln w="9525">
                      <a:noFill/>
                      <a:miter lim="800000"/>
                      <a:headEnd/>
                      <a:tailEnd/>
                    </a:ln>
                  </pic:spPr>
                </pic:pic>
              </a:graphicData>
            </a:graphic>
          </wp:inline>
        </w:drawing>
      </w:r>
    </w:p>
    <w:p w:rsidR="00CC18F5" w:rsidRPr="0059241F" w:rsidRDefault="00CC18F5" w:rsidP="003F764A">
      <w:pPr>
        <w:ind w:right="304"/>
        <w:rPr>
          <w:rFonts w:ascii="Seravek" w:hAnsi="Seravek"/>
          <w:sz w:val="20"/>
          <w:lang w:val="en-US" w:eastAsia="ja-JP"/>
        </w:rPr>
      </w:pPr>
    </w:p>
    <w:p w:rsidR="00CC18F5" w:rsidRPr="0059241F" w:rsidRDefault="00154D87" w:rsidP="00115CE0">
      <w:pPr>
        <w:ind w:right="304"/>
        <w:jc w:val="center"/>
        <w:rPr>
          <w:rFonts w:ascii="Seravek" w:hAnsi="Seravek"/>
          <w:i/>
          <w:sz w:val="20"/>
          <w:lang w:val="en-US" w:eastAsia="ja-JP"/>
        </w:rPr>
      </w:pPr>
      <w:r w:rsidRPr="00154D87">
        <w:rPr>
          <w:rFonts w:ascii="ＭＳ 明朝" w:eastAsia="ＭＳ 明朝" w:hAnsi="ＭＳ 明朝" w:cs="ＭＳ 明朝" w:hint="eastAsia"/>
          <w:i/>
          <w:sz w:val="20"/>
          <w:lang w:val="en-US" w:eastAsia="ja-JP"/>
        </w:rPr>
        <w:t>石で作られた小さな屋外螺旋（直径約</w:t>
      </w:r>
      <w:r w:rsidRPr="00154D87">
        <w:rPr>
          <w:rFonts w:ascii="Seravek" w:hAnsi="Seravek"/>
          <w:i/>
          <w:sz w:val="20"/>
          <w:lang w:val="en-US" w:eastAsia="ja-JP"/>
        </w:rPr>
        <w:t>1.5</w:t>
      </w:r>
      <w:r w:rsidRPr="00154D87">
        <w:rPr>
          <w:rFonts w:ascii="ＭＳ 明朝" w:eastAsia="ＭＳ 明朝" w:hAnsi="ＭＳ 明朝" w:cs="ＭＳ 明朝" w:hint="eastAsia"/>
          <w:i/>
          <w:sz w:val="20"/>
          <w:lang w:val="en-US" w:eastAsia="ja-JP"/>
        </w:rPr>
        <w:t>メートル</w:t>
      </w:r>
      <w:r>
        <w:rPr>
          <w:rFonts w:ascii="ＭＳ 明朝" w:eastAsia="ＭＳ 明朝" w:hAnsi="ＭＳ 明朝" w:cs="ＭＳ 明朝" w:hint="eastAsia"/>
          <w:i/>
          <w:sz w:val="20"/>
          <w:lang w:val="en-US" w:eastAsia="ja-JP"/>
        </w:rPr>
        <w:t>)</w:t>
      </w:r>
    </w:p>
    <w:p w:rsidR="00D43A84" w:rsidRPr="0059241F" w:rsidRDefault="00D43A84" w:rsidP="003F764A">
      <w:pPr>
        <w:ind w:right="304"/>
        <w:rPr>
          <w:rFonts w:ascii="Seravek" w:hAnsi="Seravek"/>
          <w:sz w:val="20"/>
          <w:lang w:val="en-US" w:eastAsia="ja-JP"/>
        </w:rPr>
      </w:pPr>
    </w:p>
    <w:p w:rsidR="00D43A84" w:rsidRPr="0059241F" w:rsidRDefault="00D43A84" w:rsidP="00D43A84">
      <w:pPr>
        <w:ind w:right="304"/>
        <w:rPr>
          <w:sz w:val="20"/>
          <w:lang w:val="en-US" w:eastAsia="ja-JP"/>
        </w:rPr>
      </w:pPr>
    </w:p>
    <w:p w:rsidR="00D43A84" w:rsidRPr="0059241F" w:rsidRDefault="00D43A84" w:rsidP="00D43A84">
      <w:pPr>
        <w:shd w:val="clear" w:color="auto" w:fill="37E5E4"/>
        <w:ind w:left="284" w:right="304"/>
        <w:rPr>
          <w:rFonts w:ascii="Seravek" w:hAnsi="Seravek"/>
          <w:color w:val="000000" w:themeColor="text1"/>
          <w:lang w:val="en-US" w:eastAsia="ja-JP"/>
        </w:rPr>
      </w:pPr>
      <w:r w:rsidRPr="0059241F">
        <w:rPr>
          <w:rFonts w:ascii="Seravek" w:hAnsi="Seravek"/>
          <w:color w:val="000000" w:themeColor="text1"/>
          <w:lang w:val="en-US" w:eastAsia="ja-JP"/>
        </w:rPr>
        <w:t xml:space="preserve">4. </w:t>
      </w:r>
      <w:r w:rsidR="00154D87" w:rsidRPr="00154D87">
        <w:rPr>
          <w:rFonts w:ascii="ＭＳ 明朝" w:eastAsia="ＭＳ 明朝" w:hAnsi="ＭＳ 明朝" w:cs="ＭＳ 明朝" w:hint="eastAsia"/>
          <w:color w:val="000000" w:themeColor="text1"/>
          <w:lang w:val="en-US" w:eastAsia="ja-JP"/>
        </w:rPr>
        <w:t>パス上の経験</w:t>
      </w:r>
    </w:p>
    <w:p w:rsidR="00D43A84" w:rsidRPr="0059241F" w:rsidRDefault="00D43A84" w:rsidP="00D43A84">
      <w:pPr>
        <w:ind w:right="304"/>
        <w:rPr>
          <w:sz w:val="20"/>
          <w:lang w:val="en-US" w:eastAsia="ja-JP"/>
        </w:rPr>
      </w:pPr>
    </w:p>
    <w:p w:rsidR="00FA2C37" w:rsidRPr="0059241F" w:rsidRDefault="00154D87" w:rsidP="0019356F">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迷路を歩くと、しばしば異なる感情、イメージ、または思考が持ち上がります。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通常、常にではありませんが、これらは快適です。</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迷路の端にいる、中心に来る、または曲がるという認識は、すべて異なる考えや感情を呼び起こすかもしれません。</w:t>
      </w:r>
      <w:r w:rsidRPr="00154D87">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忘れてしまったことを思い出したり、インスピレーションを見つけたり、単に安全な空間にしばらくの間「抱きしめられる」という安らぎを楽しんだりすることができます。</w:t>
      </w:r>
      <w:r w:rsidR="00FA2C37" w:rsidRPr="0059241F">
        <w:rPr>
          <w:rFonts w:ascii="Seravek" w:hAnsi="Seravek"/>
          <w:sz w:val="20"/>
          <w:lang w:val="en-US" w:eastAsia="ja-JP"/>
        </w:rPr>
        <w:t>.</w:t>
      </w:r>
    </w:p>
    <w:p w:rsidR="006C6CDA" w:rsidRPr="0059241F" w:rsidRDefault="006C6CDA" w:rsidP="0019356F">
      <w:pPr>
        <w:ind w:left="284" w:right="304"/>
        <w:rPr>
          <w:rFonts w:ascii="Seravek" w:hAnsi="Seravek"/>
          <w:sz w:val="20"/>
          <w:lang w:val="en-US" w:eastAsia="ja-JP"/>
        </w:rPr>
      </w:pPr>
    </w:p>
    <w:p w:rsidR="006C6CDA" w:rsidRPr="0059241F" w:rsidRDefault="004A3959" w:rsidP="008A030B">
      <w:pPr>
        <w:ind w:left="1843" w:right="304"/>
        <w:rPr>
          <w:rFonts w:ascii="Seravek" w:hAnsi="Seravek"/>
          <w:sz w:val="20"/>
          <w:lang w:val="en-US" w:eastAsia="ja-JP"/>
        </w:rPr>
      </w:pPr>
      <w:r>
        <w:rPr>
          <w:rFonts w:ascii="Seravek" w:hAnsi="Seravek"/>
          <w:noProof/>
          <w:sz w:val="20"/>
          <w:lang w:val="en-US"/>
        </w:rPr>
        <w:drawing>
          <wp:inline distT="0" distB="0" distL="0" distR="0">
            <wp:extent cx="4450623" cy="3100449"/>
            <wp:effectExtent l="25400" t="0" r="0" b="0"/>
            <wp:docPr id="10" name="Picture 1" descr="::::::Desktop:Screenshot 2019-09-16 at 18.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16 at 18.20.25.png"/>
                    <pic:cNvPicPr>
                      <a:picLocks noChangeAspect="1" noChangeArrowheads="1"/>
                    </pic:cNvPicPr>
                  </pic:nvPicPr>
                  <pic:blipFill>
                    <a:blip r:embed="rId18"/>
                    <a:srcRect/>
                    <a:stretch>
                      <a:fillRect/>
                    </a:stretch>
                  </pic:blipFill>
                  <pic:spPr bwMode="auto">
                    <a:xfrm>
                      <a:off x="0" y="0"/>
                      <a:ext cx="4450841" cy="3100601"/>
                    </a:xfrm>
                    <a:prstGeom prst="rect">
                      <a:avLst/>
                    </a:prstGeom>
                    <a:noFill/>
                    <a:ln w="9525">
                      <a:noFill/>
                      <a:miter lim="800000"/>
                      <a:headEnd/>
                      <a:tailEnd/>
                    </a:ln>
                  </pic:spPr>
                </pic:pic>
              </a:graphicData>
            </a:graphic>
          </wp:inline>
        </w:drawing>
      </w:r>
    </w:p>
    <w:p w:rsidR="006C6CDA" w:rsidRPr="0059241F" w:rsidRDefault="004A3959" w:rsidP="008A030B">
      <w:pPr>
        <w:ind w:left="284" w:right="304"/>
        <w:jc w:val="center"/>
        <w:rPr>
          <w:rFonts w:ascii="Seravek" w:hAnsi="Seravek"/>
          <w:i/>
          <w:sz w:val="20"/>
          <w:lang w:val="en-US" w:eastAsia="ja-JP"/>
        </w:rPr>
      </w:pPr>
      <w:r w:rsidRPr="004A3959">
        <w:rPr>
          <w:rFonts w:ascii="ＭＳ 明朝" w:eastAsia="ＭＳ 明朝" w:hAnsi="ＭＳ 明朝" w:cs="ＭＳ 明朝" w:hint="eastAsia"/>
          <w:i/>
          <w:sz w:val="20"/>
          <w:lang w:val="en-US" w:eastAsia="ja-JP"/>
        </w:rPr>
        <w:t>他者との関係や「星座」の性質を認識することは、さまざまな思考や感情を生じさせる迷宮での経験になる可能性があります。</w:t>
      </w:r>
    </w:p>
    <w:p w:rsidR="00534A42" w:rsidRPr="0059241F" w:rsidRDefault="00534A42" w:rsidP="0019356F">
      <w:pPr>
        <w:ind w:left="284" w:right="304"/>
        <w:rPr>
          <w:rFonts w:ascii="Seravek" w:hAnsi="Seravek"/>
          <w:sz w:val="20"/>
          <w:lang w:val="en-US" w:eastAsia="ja-JP"/>
        </w:rPr>
      </w:pPr>
    </w:p>
    <w:p w:rsidR="005A219B" w:rsidRPr="0059241F" w:rsidRDefault="005A219B" w:rsidP="005A219B">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他の人がラビリンスを同時に歩いているとき、あなたは時々彼らがどのように動いているのか、またはあなたがいつどこにいるのかと相対的な間隔があることに気付くかもしれません。あなたが他の人から離れて道を歩いているときの中心、または遠隔。あなたが他の人と動的な「星座」にいる方法の微妙な感覚は、あなたがこれを経験した場合、あなたと他の人の両方がパスに沿って移動するとおそらく変わるでしょう。</w:t>
      </w:r>
    </w:p>
    <w:p w:rsidR="00154D87" w:rsidRPr="00154D87" w:rsidRDefault="00154D87" w:rsidP="00154D87">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このような感覚は、ラビリンスがもたらす可能性のある驚きと同様に、突然のターン、ラビリンスの端近くへの復帰、または中心への接近は、人生の経路のねじれ、ターン、およびさまざまな経験に例えられます。</w:t>
      </w:r>
    </w:p>
    <w:p w:rsidR="00154D87" w:rsidRPr="00154D87" w:rsidRDefault="00154D87" w:rsidP="00154D87">
      <w:pPr>
        <w:ind w:left="284" w:right="304"/>
        <w:rPr>
          <w:rFonts w:ascii="Seravek" w:hAnsi="Seravek"/>
          <w:sz w:val="20"/>
          <w:lang w:val="en-US" w:eastAsia="ja-JP"/>
        </w:rPr>
      </w:pPr>
    </w:p>
    <w:p w:rsidR="00154D87" w:rsidRPr="00154D87"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実際、迷路の「迷路」タイプが一般的に関連付けられている米国南西部およびメキシコ北部の</w:t>
      </w:r>
      <w:r w:rsidRPr="00154D87">
        <w:rPr>
          <w:rFonts w:ascii="Seravek" w:hAnsi="Seravek"/>
          <w:sz w:val="20"/>
          <w:lang w:val="en-US" w:eastAsia="ja-JP"/>
        </w:rPr>
        <w:t>Tohono O'odham</w:t>
      </w:r>
      <w:r w:rsidRPr="00154D87">
        <w:rPr>
          <w:rFonts w:ascii="ＭＳ 明朝" w:eastAsia="ＭＳ 明朝" w:hAnsi="ＭＳ 明朝" w:cs="ＭＳ 明朝" w:hint="eastAsia"/>
          <w:sz w:val="20"/>
          <w:lang w:val="en-US" w:eastAsia="ja-JP"/>
        </w:rPr>
        <w:t>の人々は、迷路の道が人生の道を表し、振り返る機会を提供すると言います私たちが目的地に向かってさらに移動するとき、私たちが戻ってくるか、前進し続けるかを選択できるターン、そして私たちが来るときに家に帰る（または人生の心配に死んで、新しいサイクルを再開する）報酬センター。</w:t>
      </w:r>
    </w:p>
    <w:p w:rsidR="00154D87" w:rsidRPr="00154D87" w:rsidRDefault="00154D87" w:rsidP="00154D87">
      <w:pPr>
        <w:ind w:left="284" w:right="304"/>
        <w:rPr>
          <w:rFonts w:ascii="Seravek" w:hAnsi="Seravek"/>
          <w:sz w:val="20"/>
          <w:lang w:val="en-US" w:eastAsia="ja-JP"/>
        </w:rPr>
      </w:pPr>
    </w:p>
    <w:p w:rsidR="005A219B" w:rsidRPr="0059241F" w:rsidRDefault="00154D87" w:rsidP="00154D87">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あなたが迷路を歩くたびに、あなたは異なる経験をするかもしれません。同様に、私たちは、他の人が歩いているときに何を経験しているかを決して知ることはできません。多くの人々は、彼らにとってプライベートな体験を共有しないことを選択します。もちろん、これを尊重する必要があります。ラビリンスは、すべての人の旅がユニークでありながら、最終的にすべてが訪れる共通の中心である単一の道を提供します</w:t>
      </w:r>
      <w:r w:rsidR="00FA2C37" w:rsidRPr="0059241F">
        <w:rPr>
          <w:rFonts w:ascii="Seravek" w:hAnsi="Seravek"/>
          <w:sz w:val="20"/>
          <w:lang w:val="en-US" w:eastAsia="ja-JP"/>
        </w:rPr>
        <w:t>.</w:t>
      </w:r>
    </w:p>
    <w:p w:rsidR="003F764A" w:rsidRPr="0059241F" w:rsidRDefault="003F764A" w:rsidP="003F764A">
      <w:pPr>
        <w:rPr>
          <w:lang w:val="en-US" w:eastAsia="ja-JP"/>
        </w:rPr>
      </w:pPr>
    </w:p>
    <w:p w:rsidR="00154D87" w:rsidRPr="00154D87" w:rsidRDefault="00154D87" w:rsidP="003F764A">
      <w:pPr>
        <w:ind w:left="284" w:right="304"/>
        <w:rPr>
          <w:rFonts w:ascii="ＭＳ 明朝" w:eastAsia="ＭＳ 明朝" w:hAnsi="ＭＳ 明朝" w:cs="ＭＳ 明朝"/>
          <w:b/>
          <w:sz w:val="20"/>
          <w:lang w:val="en-US" w:eastAsia="ja-JP"/>
        </w:rPr>
      </w:pPr>
      <w:r w:rsidRPr="00154D87">
        <w:rPr>
          <w:rFonts w:ascii="ＭＳ 明朝" w:eastAsia="ＭＳ 明朝" w:hAnsi="ＭＳ 明朝" w:cs="ＭＳ 明朝" w:hint="eastAsia"/>
          <w:b/>
          <w:sz w:val="20"/>
          <w:lang w:val="en-US" w:eastAsia="ja-JP"/>
        </w:rPr>
        <w:t>もっと遠く行く</w:t>
      </w:r>
    </w:p>
    <w:p w:rsidR="003F764A" w:rsidRPr="0059241F" w:rsidRDefault="003F764A" w:rsidP="003F764A">
      <w:pPr>
        <w:ind w:left="284" w:right="304"/>
        <w:rPr>
          <w:sz w:val="20"/>
          <w:lang w:val="en-US" w:eastAsia="ja-JP"/>
        </w:rPr>
      </w:pPr>
    </w:p>
    <w:p w:rsidR="003F764A" w:rsidRPr="0059241F" w:rsidRDefault="00154D87" w:rsidP="003F764A">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役立つ資料</w:t>
      </w:r>
      <w:r w:rsidR="003F764A" w:rsidRPr="0059241F">
        <w:rPr>
          <w:rFonts w:ascii="Seravek" w:hAnsi="Seravek"/>
          <w:sz w:val="20"/>
          <w:lang w:val="en-US" w:eastAsia="ja-JP"/>
        </w:rPr>
        <w:t>:</w:t>
      </w:r>
    </w:p>
    <w:p w:rsidR="003F764A" w:rsidRPr="0059241F" w:rsidRDefault="003F764A" w:rsidP="003F764A">
      <w:pPr>
        <w:ind w:left="284" w:right="304"/>
        <w:rPr>
          <w:rFonts w:ascii="Seravek" w:hAnsi="Seravek"/>
          <w:sz w:val="20"/>
          <w:lang w:val="en-US" w:eastAsia="ja-JP"/>
        </w:rPr>
      </w:pPr>
    </w:p>
    <w:p w:rsidR="003F764A" w:rsidRPr="0059241F" w:rsidRDefault="00154D87" w:rsidP="00A40AB7">
      <w:pPr>
        <w:pStyle w:val="ListParagraph"/>
        <w:numPr>
          <w:ilvl w:val="0"/>
          <w:numId w:val="30"/>
        </w:numPr>
        <w:tabs>
          <w:tab w:val="clear" w:pos="568"/>
          <w:tab w:val="num" w:pos="709"/>
        </w:tabs>
        <w:ind w:left="709" w:right="304" w:hanging="142"/>
        <w:rPr>
          <w:rFonts w:ascii="Seravek" w:hAnsi="Seravek"/>
          <w:sz w:val="20"/>
          <w:lang w:val="en-US" w:eastAsia="ja-JP"/>
        </w:rPr>
      </w:pPr>
      <w:r w:rsidRPr="00154D87">
        <w:rPr>
          <w:rFonts w:ascii="ＭＳ 明朝" w:eastAsia="ＭＳ 明朝" w:hAnsi="ＭＳ 明朝" w:cs="ＭＳ 明朝" w:hint="eastAsia"/>
          <w:b/>
          <w:sz w:val="20"/>
          <w:lang w:val="en-US" w:eastAsia="ja-JP"/>
        </w:rPr>
        <w:t>迷宮を作る</w:t>
      </w:r>
      <w:r w:rsidRPr="00154D87">
        <w:rPr>
          <w:rFonts w:ascii="Seravek" w:hAnsi="Seravek"/>
          <w:b/>
          <w:sz w:val="20"/>
          <w:lang w:val="en-US" w:eastAsia="ja-JP"/>
        </w:rPr>
        <w:t xml:space="preserve"> </w:t>
      </w:r>
      <w:hyperlink r:id="rId19" w:history="1">
        <w:r>
          <w:rPr>
            <w:rFonts w:ascii="Seravek" w:hAnsi="Seravek"/>
            <w:sz w:val="20"/>
            <w:lang w:val="en-US" w:eastAsia="ja-JP"/>
          </w:rPr>
          <w:t>http://www.labyrinthlaunchpad.org/LAB_FAC_TRG_MK_LAB_v01JP.pdf</w:t>
        </w:r>
      </w:hyperlink>
      <w:r w:rsidR="00577E06" w:rsidRPr="00577E06">
        <w:rPr>
          <w:rFonts w:ascii="Seravek" w:hAnsi="Seravek"/>
          <w:sz w:val="20"/>
          <w:lang w:val="en-US" w:eastAsia="ja-JP"/>
        </w:rPr>
        <w:t xml:space="preserve"> </w:t>
      </w:r>
      <w:r w:rsidRPr="00154D87">
        <w:rPr>
          <w:rFonts w:ascii="ＭＳ 明朝" w:eastAsia="ＭＳ 明朝" w:hAnsi="ＭＳ 明朝" w:cs="ＭＳ 明朝" w:hint="eastAsia"/>
          <w:sz w:val="20"/>
          <w:lang w:val="en-US" w:eastAsia="ja-JP"/>
        </w:rPr>
        <w:t>さまざまなタイプのラビリンスを作成する方法を示すリソースとビデオのリストが含まれています。</w:t>
      </w:r>
    </w:p>
    <w:p w:rsidR="00846FDD" w:rsidRPr="0059241F" w:rsidRDefault="00846FDD" w:rsidP="00846FDD">
      <w:pPr>
        <w:ind w:right="304"/>
        <w:rPr>
          <w:rFonts w:ascii="Seravek" w:hAnsi="Seravek"/>
          <w:sz w:val="20"/>
          <w:lang w:val="en-US" w:eastAsia="ja-JP"/>
        </w:rPr>
      </w:pPr>
    </w:p>
    <w:p w:rsidR="003F764A" w:rsidRPr="0059241F" w:rsidRDefault="00154D87" w:rsidP="003F764A">
      <w:pPr>
        <w:pStyle w:val="ListParagraph"/>
        <w:numPr>
          <w:ilvl w:val="0"/>
          <w:numId w:val="30"/>
        </w:numPr>
        <w:ind w:right="304"/>
        <w:rPr>
          <w:rFonts w:ascii="Seravek" w:hAnsi="Seravek"/>
          <w:sz w:val="20"/>
          <w:lang w:val="en-US" w:eastAsia="ja-JP"/>
        </w:rPr>
      </w:pPr>
      <w:r w:rsidRPr="00154D87">
        <w:rPr>
          <w:rFonts w:ascii="ＭＳ 明朝" w:eastAsia="ＭＳ 明朝" w:hAnsi="ＭＳ 明朝" w:cs="ＭＳ 明朝" w:hint="eastAsia"/>
          <w:b/>
          <w:sz w:val="20"/>
          <w:lang w:val="en-US" w:eastAsia="ja-JP"/>
        </w:rPr>
        <w:t>ペーパーフィンガーラビリンス</w:t>
      </w:r>
      <w:r w:rsidRPr="00154D87">
        <w:rPr>
          <w:rFonts w:ascii="Seravek" w:hAnsi="Seravek"/>
          <w:b/>
          <w:sz w:val="20"/>
          <w:lang w:val="en-US" w:eastAsia="ja-JP"/>
        </w:rPr>
        <w:t xml:space="preserve"> </w:t>
      </w:r>
      <w:hyperlink r:id="rId20" w:history="1">
        <w:r w:rsidR="00577E06" w:rsidRPr="00577E06">
          <w:rPr>
            <w:rFonts w:ascii="Seravek" w:hAnsi="Seravek"/>
            <w:sz w:val="20"/>
            <w:lang w:val="en-US" w:eastAsia="ja-JP"/>
          </w:rPr>
          <w:t>https://www.relax4life.com/download-paper-finger-labyrinths/</w:t>
        </w:r>
      </w:hyperlink>
      <w:r w:rsidR="00577E06" w:rsidRPr="00577E06">
        <w:rPr>
          <w:rFonts w:ascii="Seravek" w:hAnsi="Seravek"/>
          <w:sz w:val="20"/>
          <w:lang w:val="en-US" w:eastAsia="ja-JP"/>
        </w:rPr>
        <w:t xml:space="preserve"> </w:t>
      </w:r>
    </w:p>
    <w:p w:rsidR="00577E06" w:rsidRDefault="00577E06" w:rsidP="003F764A">
      <w:pPr>
        <w:ind w:right="304"/>
        <w:rPr>
          <w:rFonts w:ascii="Seravek" w:hAnsi="Seravek"/>
          <w:sz w:val="20"/>
          <w:lang w:val="en-US" w:eastAsia="ja-JP"/>
        </w:rPr>
      </w:pPr>
    </w:p>
    <w:p w:rsidR="00577E06" w:rsidRDefault="00577E06" w:rsidP="003F764A">
      <w:pPr>
        <w:ind w:right="304"/>
        <w:rPr>
          <w:rFonts w:ascii="Seravek" w:hAnsi="Seravek"/>
          <w:sz w:val="20"/>
          <w:lang w:val="en-US" w:eastAsia="ja-JP"/>
        </w:rPr>
      </w:pPr>
    </w:p>
    <w:p w:rsidR="00577E06" w:rsidRDefault="00577E06" w:rsidP="003F764A">
      <w:pPr>
        <w:ind w:right="304"/>
        <w:rPr>
          <w:rFonts w:ascii="Seravek" w:hAnsi="Seravek"/>
          <w:sz w:val="20"/>
          <w:lang w:val="en-US" w:eastAsia="ja-JP"/>
        </w:rPr>
      </w:pPr>
    </w:p>
    <w:p w:rsidR="00577E06" w:rsidRDefault="00577E06" w:rsidP="003F764A">
      <w:pPr>
        <w:ind w:right="304"/>
        <w:rPr>
          <w:rFonts w:ascii="Seravek" w:hAnsi="Seravek"/>
          <w:sz w:val="20"/>
          <w:lang w:val="en-US" w:eastAsia="ja-JP"/>
        </w:rPr>
      </w:pPr>
    </w:p>
    <w:p w:rsidR="003F764A" w:rsidRPr="0059241F" w:rsidRDefault="003F764A" w:rsidP="003F764A">
      <w:pPr>
        <w:ind w:right="304"/>
        <w:rPr>
          <w:rFonts w:ascii="Seravek" w:hAnsi="Seravek"/>
          <w:sz w:val="20"/>
          <w:lang w:val="en-US" w:eastAsia="ja-JP"/>
        </w:rPr>
      </w:pPr>
    </w:p>
    <w:p w:rsidR="003F764A" w:rsidRPr="0059241F" w:rsidRDefault="00154D87" w:rsidP="003F764A">
      <w:pPr>
        <w:ind w:left="284" w:right="304"/>
        <w:rPr>
          <w:rFonts w:ascii="Seravek" w:hAnsi="Seravek"/>
          <w:sz w:val="20"/>
          <w:lang w:val="en-US" w:eastAsia="ja-JP"/>
        </w:rPr>
      </w:pPr>
      <w:r w:rsidRPr="00154D87">
        <w:rPr>
          <w:rFonts w:ascii="ＭＳ 明朝" w:eastAsia="ＭＳ 明朝" w:hAnsi="ＭＳ 明朝" w:cs="ＭＳ 明朝" w:hint="eastAsia"/>
          <w:sz w:val="20"/>
          <w:lang w:val="en-US" w:eastAsia="ja-JP"/>
        </w:rPr>
        <w:t>記事およびその他のリソース</w:t>
      </w:r>
      <w:r w:rsidR="003F764A" w:rsidRPr="0059241F">
        <w:rPr>
          <w:rFonts w:ascii="Seravek" w:hAnsi="Seravek"/>
          <w:sz w:val="20"/>
          <w:lang w:val="en-US" w:eastAsia="ja-JP"/>
        </w:rPr>
        <w:t>:</w:t>
      </w:r>
    </w:p>
    <w:p w:rsidR="003F764A" w:rsidRPr="0059241F" w:rsidRDefault="003F764A" w:rsidP="003F764A">
      <w:pPr>
        <w:ind w:right="304"/>
        <w:rPr>
          <w:rFonts w:ascii="Seravek" w:hAnsi="Seravek"/>
          <w:sz w:val="20"/>
          <w:lang w:val="en-US" w:eastAsia="ja-JP"/>
        </w:rPr>
      </w:pPr>
    </w:p>
    <w:p w:rsidR="0019356F" w:rsidRPr="0059241F" w:rsidRDefault="00154D87" w:rsidP="003F764A">
      <w:pPr>
        <w:pStyle w:val="ListParagraph"/>
        <w:numPr>
          <w:ilvl w:val="0"/>
          <w:numId w:val="30"/>
        </w:numPr>
        <w:ind w:right="304"/>
        <w:rPr>
          <w:rFonts w:ascii="Seravek" w:hAnsi="Seravek"/>
          <w:sz w:val="20"/>
          <w:lang w:val="en-US" w:eastAsia="ja-JP"/>
        </w:rPr>
      </w:pPr>
      <w:r w:rsidRPr="00154D87">
        <w:rPr>
          <w:rFonts w:ascii="ＭＳ 明朝" w:eastAsia="ＭＳ 明朝" w:hAnsi="ＭＳ 明朝" w:cs="ＭＳ 明朝" w:hint="eastAsia"/>
          <w:sz w:val="20"/>
          <w:lang w:val="en-US" w:eastAsia="ja-JP"/>
        </w:rPr>
        <w:t>ワールドワイドラビリンスロケーター</w:t>
      </w:r>
      <w:r w:rsidR="0019356F" w:rsidRPr="0059241F">
        <w:rPr>
          <w:rFonts w:ascii="Seravek" w:hAnsi="Seravek"/>
          <w:sz w:val="20"/>
          <w:lang w:val="en-US" w:eastAsia="ja-JP"/>
        </w:rPr>
        <w:t xml:space="preserve">, </w:t>
      </w:r>
      <w:hyperlink r:id="rId21" w:history="1">
        <w:r w:rsidR="0019356F" w:rsidRPr="0059241F">
          <w:rPr>
            <w:rStyle w:val="Hyperlink"/>
            <w:rFonts w:ascii="Seravek" w:hAnsi="Seravek"/>
            <w:sz w:val="20"/>
            <w:lang w:val="en-US" w:eastAsia="ja-JP"/>
          </w:rPr>
          <w:t>https://www.labyrinthlocator.com/</w:t>
        </w:r>
      </w:hyperlink>
      <w:r w:rsidR="0019356F" w:rsidRPr="0059241F">
        <w:rPr>
          <w:rFonts w:ascii="Seravek" w:hAnsi="Seravek"/>
          <w:sz w:val="20"/>
          <w:lang w:val="en-US" w:eastAsia="ja-JP"/>
        </w:rPr>
        <w:t xml:space="preserve"> </w:t>
      </w:r>
    </w:p>
    <w:p w:rsidR="00A40AB7" w:rsidRPr="0059241F" w:rsidRDefault="00A40AB7" w:rsidP="00A40AB7">
      <w:pPr>
        <w:pStyle w:val="ListParagraph"/>
        <w:ind w:left="624" w:right="304"/>
        <w:rPr>
          <w:rFonts w:ascii="Seravek" w:hAnsi="Seravek"/>
          <w:sz w:val="20"/>
          <w:lang w:val="en-US" w:eastAsia="ja-JP"/>
        </w:rPr>
      </w:pPr>
    </w:p>
    <w:p w:rsidR="00F4233F" w:rsidRPr="0059241F" w:rsidRDefault="00A40AB7" w:rsidP="003F764A">
      <w:pPr>
        <w:pStyle w:val="ListParagraph"/>
        <w:numPr>
          <w:ilvl w:val="0"/>
          <w:numId w:val="30"/>
        </w:numPr>
        <w:ind w:right="304"/>
        <w:rPr>
          <w:rFonts w:ascii="Seravek" w:hAnsi="Seravek"/>
          <w:sz w:val="20"/>
          <w:lang w:val="en-US" w:eastAsia="ja-JP"/>
        </w:rPr>
      </w:pPr>
      <w:proofErr w:type="spellStart"/>
      <w:r w:rsidRPr="0059241F">
        <w:rPr>
          <w:rFonts w:ascii="Seravek" w:hAnsi="Seravek"/>
          <w:b/>
          <w:sz w:val="20"/>
          <w:lang w:val="en-US" w:eastAsia="ja-JP"/>
        </w:rPr>
        <w:t>Sadelle</w:t>
      </w:r>
      <w:proofErr w:type="spellEnd"/>
      <w:r w:rsidRPr="0059241F">
        <w:rPr>
          <w:rFonts w:ascii="Seravek" w:hAnsi="Seravek"/>
          <w:b/>
          <w:sz w:val="20"/>
          <w:lang w:val="en-US" w:eastAsia="ja-JP"/>
        </w:rPr>
        <w:t xml:space="preserve"> Wiltshire Meditative Arts</w:t>
      </w:r>
      <w:r w:rsidR="00F4233F" w:rsidRPr="0059241F">
        <w:rPr>
          <w:rFonts w:ascii="Seravek" w:hAnsi="Seravek"/>
          <w:b/>
          <w:sz w:val="20"/>
          <w:lang w:val="en-US" w:eastAsia="ja-JP"/>
        </w:rPr>
        <w:t xml:space="preserve"> (</w:t>
      </w:r>
      <w:r w:rsidR="00154D87" w:rsidRPr="00154D87">
        <w:rPr>
          <w:rFonts w:ascii="ＭＳ 明朝" w:eastAsia="ＭＳ 明朝" w:hAnsi="ＭＳ 明朝" w:cs="ＭＳ 明朝" w:hint="eastAsia"/>
          <w:b/>
          <w:sz w:val="20"/>
          <w:lang w:val="en-US" w:eastAsia="ja-JP"/>
        </w:rPr>
        <w:t>継続的な可用性については、サデルに確認してください</w:t>
      </w:r>
      <w:r w:rsidR="00F4233F" w:rsidRPr="0059241F">
        <w:rPr>
          <w:rFonts w:ascii="Seravek" w:hAnsi="Seravek"/>
          <w:b/>
          <w:sz w:val="20"/>
          <w:lang w:val="en-US" w:eastAsia="ja-JP"/>
        </w:rPr>
        <w:t xml:space="preserve">): </w:t>
      </w:r>
    </w:p>
    <w:p w:rsidR="00F4233F" w:rsidRPr="0059241F" w:rsidRDefault="001344D4" w:rsidP="00F4233F">
      <w:pPr>
        <w:ind w:left="720" w:right="304"/>
        <w:rPr>
          <w:rFonts w:ascii="Seravek" w:hAnsi="Seravek"/>
          <w:sz w:val="20"/>
          <w:lang w:val="en-US" w:eastAsia="ja-JP"/>
        </w:rPr>
      </w:pPr>
      <w:hyperlink r:id="rId22" w:history="1">
        <w:r w:rsidR="00F4233F" w:rsidRPr="0059241F">
          <w:rPr>
            <w:rStyle w:val="Hyperlink"/>
            <w:rFonts w:ascii="Seravek" w:hAnsi="Seravek"/>
            <w:sz w:val="20"/>
            <w:lang w:val="en-US" w:eastAsia="ja-JP"/>
          </w:rPr>
          <w:t>https://sadelle-wiltshire-arts.teachable.com/</w:t>
        </w:r>
      </w:hyperlink>
      <w:r w:rsidR="00F4233F" w:rsidRPr="0059241F">
        <w:rPr>
          <w:rFonts w:ascii="Seravek" w:hAnsi="Seravek"/>
          <w:sz w:val="20"/>
          <w:lang w:val="en-US" w:eastAsia="ja-JP"/>
        </w:rPr>
        <w:t xml:space="preserve"> </w:t>
      </w:r>
      <w:hyperlink r:id="rId23" w:history="1">
        <w:r w:rsidR="00F4233F" w:rsidRPr="0059241F">
          <w:rPr>
            <w:rStyle w:val="Hyperlink"/>
            <w:rFonts w:ascii="Seravek" w:hAnsi="Seravek"/>
            <w:sz w:val="20"/>
            <w:lang w:val="en-US" w:eastAsia="ja-JP"/>
          </w:rPr>
          <w:t>https://app.convertkit.com/landing_pages/448874?v=7</w:t>
        </w:r>
      </w:hyperlink>
      <w:r w:rsidR="00F4233F" w:rsidRPr="0059241F">
        <w:rPr>
          <w:rFonts w:ascii="Seravek" w:hAnsi="Seravek"/>
          <w:sz w:val="20"/>
          <w:lang w:val="en-US" w:eastAsia="ja-JP"/>
        </w:rPr>
        <w:t xml:space="preserve"> </w:t>
      </w:r>
      <w:hyperlink r:id="rId24" w:history="1">
        <w:r w:rsidR="00F4233F" w:rsidRPr="0059241F">
          <w:rPr>
            <w:rStyle w:val="Hyperlink"/>
            <w:rFonts w:ascii="Seravek" w:hAnsi="Seravek"/>
            <w:sz w:val="20"/>
            <w:lang w:val="en-US" w:eastAsia="ja-JP"/>
          </w:rPr>
          <w:t>https://sadelle-wiltshire-arts.teachable.com/p/labyrinth-art-journeys-vol-1</w:t>
        </w:r>
      </w:hyperlink>
    </w:p>
    <w:p w:rsidR="00F4233F" w:rsidRPr="0059241F" w:rsidRDefault="00F4233F" w:rsidP="00F4233F">
      <w:pPr>
        <w:ind w:left="720" w:right="304"/>
        <w:rPr>
          <w:rFonts w:ascii="Seravek" w:hAnsi="Seravek"/>
          <w:sz w:val="20"/>
          <w:lang w:val="en-US" w:eastAsia="ja-JP"/>
        </w:rPr>
      </w:pPr>
    </w:p>
    <w:p w:rsidR="001B1FD8" w:rsidRPr="004A3959" w:rsidRDefault="00F4233F" w:rsidP="004A3959">
      <w:pPr>
        <w:ind w:right="304"/>
        <w:rPr>
          <w:rFonts w:ascii="Seravek" w:hAnsi="Seravek"/>
          <w:sz w:val="20"/>
          <w:lang w:val="en-US" w:eastAsia="ja-JP"/>
        </w:rPr>
      </w:pPr>
      <w:r w:rsidRPr="0059241F">
        <w:rPr>
          <w:rFonts w:ascii="Seravek" w:hAnsi="Seravek"/>
          <w:sz w:val="20"/>
          <w:lang w:val="en-US" w:eastAsia="ja-JP"/>
        </w:rPr>
        <w:tab/>
      </w:r>
    </w:p>
    <w:p w:rsidR="008E7539" w:rsidRPr="0059241F" w:rsidRDefault="008E7539" w:rsidP="00367D24">
      <w:pPr>
        <w:ind w:right="304"/>
        <w:rPr>
          <w:lang w:val="en-US" w:eastAsia="ja-JP"/>
        </w:rPr>
      </w:pPr>
    </w:p>
    <w:p w:rsidR="008E7539" w:rsidRPr="0059241F" w:rsidRDefault="008E7539" w:rsidP="008A16AB">
      <w:pPr>
        <w:shd w:val="clear" w:color="auto" w:fill="37E5E4"/>
        <w:ind w:left="416" w:right="304"/>
        <w:rPr>
          <w:rFonts w:ascii="Seravek" w:hAnsi="Seravek"/>
          <w:color w:val="000000" w:themeColor="text1"/>
          <w:lang w:val="en-US" w:eastAsia="ja-JP"/>
        </w:rPr>
      </w:pPr>
    </w:p>
    <w:p w:rsidR="00206602" w:rsidRPr="0059241F" w:rsidRDefault="00206602" w:rsidP="008E7539">
      <w:pPr>
        <w:ind w:right="304"/>
        <w:rPr>
          <w:lang w:val="en-US" w:eastAsia="ja-JP"/>
        </w:rPr>
      </w:pPr>
    </w:p>
    <w:sectPr w:rsidR="00206602" w:rsidRPr="0059241F" w:rsidSect="00D11921">
      <w:footerReference w:type="even" r:id="rId25"/>
      <w:footerReference w:type="default" r:id="rId26"/>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067B" w:rsidRDefault="001344D4" w:rsidP="000E51DB">
    <w:pPr>
      <w:pStyle w:val="Footer"/>
      <w:framePr w:wrap="around" w:vAnchor="text" w:hAnchor="margin" w:xAlign="right" w:y="1"/>
      <w:rPr>
        <w:rStyle w:val="PageNumber"/>
      </w:rPr>
    </w:pPr>
    <w:r>
      <w:rPr>
        <w:rStyle w:val="PageNumber"/>
      </w:rPr>
      <w:fldChar w:fldCharType="begin"/>
    </w:r>
    <w:r w:rsidR="0059067B">
      <w:rPr>
        <w:rStyle w:val="PageNumber"/>
      </w:rPr>
      <w:instrText xml:space="preserve">PAGE  </w:instrText>
    </w:r>
    <w:r>
      <w:rPr>
        <w:rStyle w:val="PageNumber"/>
      </w:rPr>
      <w:fldChar w:fldCharType="end"/>
    </w:r>
  </w:p>
  <w:p w:rsidR="0059067B" w:rsidRDefault="0059067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067B" w:rsidRPr="00B520C6" w:rsidRDefault="001344D4"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59067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360DE6">
      <w:rPr>
        <w:rStyle w:val="PageNumber"/>
        <w:rFonts w:ascii="Avenir Next Medium" w:hAnsi="Avenir Next Medium"/>
        <w:noProof/>
        <w:sz w:val="22"/>
      </w:rPr>
      <w:t>3</w:t>
    </w:r>
    <w:r w:rsidRPr="00B520C6">
      <w:rPr>
        <w:rStyle w:val="PageNumber"/>
        <w:rFonts w:ascii="Avenir Next Medium" w:hAnsi="Avenir Next Medium"/>
        <w:sz w:val="22"/>
      </w:rPr>
      <w:fldChar w:fldCharType="end"/>
    </w:r>
  </w:p>
  <w:p w:rsidR="0059067B" w:rsidRPr="001307A3" w:rsidRDefault="0059067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7915C54"/>
    <w:multiLevelType w:val="hybridMultilevel"/>
    <w:tmpl w:val="8FD0BD8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BBA6373"/>
    <w:multiLevelType w:val="hybridMultilevel"/>
    <w:tmpl w:val="F0B6221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4">
    <w:nsid w:val="522B7303"/>
    <w:multiLevelType w:val="hybridMultilevel"/>
    <w:tmpl w:val="2BA81D7A"/>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14"/>
  </w:num>
  <w:num w:numId="4">
    <w:abstractNumId w:val="22"/>
  </w:num>
  <w:num w:numId="5">
    <w:abstractNumId w:val="5"/>
  </w:num>
  <w:num w:numId="6">
    <w:abstractNumId w:val="2"/>
  </w:num>
  <w:num w:numId="7">
    <w:abstractNumId w:val="7"/>
  </w:num>
  <w:num w:numId="8">
    <w:abstractNumId w:val="15"/>
  </w:num>
  <w:num w:numId="9">
    <w:abstractNumId w:val="31"/>
  </w:num>
  <w:num w:numId="10">
    <w:abstractNumId w:val="25"/>
  </w:num>
  <w:num w:numId="11">
    <w:abstractNumId w:val="16"/>
  </w:num>
  <w:num w:numId="12">
    <w:abstractNumId w:val="1"/>
  </w:num>
  <w:num w:numId="13">
    <w:abstractNumId w:val="11"/>
  </w:num>
  <w:num w:numId="14">
    <w:abstractNumId w:val="10"/>
  </w:num>
  <w:num w:numId="15">
    <w:abstractNumId w:val="20"/>
  </w:num>
  <w:num w:numId="16">
    <w:abstractNumId w:val="8"/>
  </w:num>
  <w:num w:numId="17">
    <w:abstractNumId w:val="13"/>
  </w:num>
  <w:num w:numId="18">
    <w:abstractNumId w:val="12"/>
  </w:num>
  <w:num w:numId="19">
    <w:abstractNumId w:val="0"/>
  </w:num>
  <w:num w:numId="20">
    <w:abstractNumId w:val="26"/>
  </w:num>
  <w:num w:numId="21">
    <w:abstractNumId w:val="9"/>
  </w:num>
  <w:num w:numId="22">
    <w:abstractNumId w:val="27"/>
  </w:num>
  <w:num w:numId="23">
    <w:abstractNumId w:val="3"/>
  </w:num>
  <w:num w:numId="24">
    <w:abstractNumId w:val="4"/>
  </w:num>
  <w:num w:numId="25">
    <w:abstractNumId w:val="23"/>
  </w:num>
  <w:num w:numId="26">
    <w:abstractNumId w:val="6"/>
  </w:num>
  <w:num w:numId="27">
    <w:abstractNumId w:val="28"/>
  </w:num>
  <w:num w:numId="28">
    <w:abstractNumId w:val="32"/>
  </w:num>
  <w:num w:numId="29">
    <w:abstractNumId w:val="21"/>
  </w:num>
  <w:num w:numId="30">
    <w:abstractNumId w:val="17"/>
  </w:num>
  <w:num w:numId="31">
    <w:abstractNumId w:val="30"/>
  </w:num>
  <w:num w:numId="32">
    <w:abstractNumId w:val="24"/>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dirty"/>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02996"/>
    <w:rsid w:val="00020563"/>
    <w:rsid w:val="00024A6B"/>
    <w:rsid w:val="00051D4E"/>
    <w:rsid w:val="00065C30"/>
    <w:rsid w:val="00092AD8"/>
    <w:rsid w:val="00097A99"/>
    <w:rsid w:val="000C15A7"/>
    <w:rsid w:val="000C225B"/>
    <w:rsid w:val="000E51DB"/>
    <w:rsid w:val="000F359C"/>
    <w:rsid w:val="00115CE0"/>
    <w:rsid w:val="001219F5"/>
    <w:rsid w:val="001262D0"/>
    <w:rsid w:val="001307A3"/>
    <w:rsid w:val="001344D4"/>
    <w:rsid w:val="00154D87"/>
    <w:rsid w:val="0016485A"/>
    <w:rsid w:val="00167717"/>
    <w:rsid w:val="0019356F"/>
    <w:rsid w:val="001A581E"/>
    <w:rsid w:val="001B1FD8"/>
    <w:rsid w:val="001B451E"/>
    <w:rsid w:val="001E227B"/>
    <w:rsid w:val="001F1E52"/>
    <w:rsid w:val="001F5024"/>
    <w:rsid w:val="00200696"/>
    <w:rsid w:val="00206602"/>
    <w:rsid w:val="00211E1F"/>
    <w:rsid w:val="0021535D"/>
    <w:rsid w:val="00244957"/>
    <w:rsid w:val="0025396D"/>
    <w:rsid w:val="00267D70"/>
    <w:rsid w:val="002852DB"/>
    <w:rsid w:val="00295190"/>
    <w:rsid w:val="002B3506"/>
    <w:rsid w:val="002E324D"/>
    <w:rsid w:val="003300B8"/>
    <w:rsid w:val="003454A5"/>
    <w:rsid w:val="003550D3"/>
    <w:rsid w:val="00360DE6"/>
    <w:rsid w:val="003651B1"/>
    <w:rsid w:val="00367D24"/>
    <w:rsid w:val="00382797"/>
    <w:rsid w:val="00395262"/>
    <w:rsid w:val="003A0232"/>
    <w:rsid w:val="003A4216"/>
    <w:rsid w:val="003E1436"/>
    <w:rsid w:val="003E2C67"/>
    <w:rsid w:val="003F764A"/>
    <w:rsid w:val="00404FF2"/>
    <w:rsid w:val="00472ED4"/>
    <w:rsid w:val="004914C6"/>
    <w:rsid w:val="004965BC"/>
    <w:rsid w:val="004A3959"/>
    <w:rsid w:val="004C2765"/>
    <w:rsid w:val="004C3C2C"/>
    <w:rsid w:val="004E32B9"/>
    <w:rsid w:val="004F0236"/>
    <w:rsid w:val="004F417D"/>
    <w:rsid w:val="00525070"/>
    <w:rsid w:val="00534A42"/>
    <w:rsid w:val="00577E06"/>
    <w:rsid w:val="00582F91"/>
    <w:rsid w:val="0059067B"/>
    <w:rsid w:val="0059241F"/>
    <w:rsid w:val="005A219B"/>
    <w:rsid w:val="00665595"/>
    <w:rsid w:val="0068480F"/>
    <w:rsid w:val="006B0CB2"/>
    <w:rsid w:val="006B57A3"/>
    <w:rsid w:val="006C2BB1"/>
    <w:rsid w:val="006C5FE7"/>
    <w:rsid w:val="006C6CDA"/>
    <w:rsid w:val="006D602C"/>
    <w:rsid w:val="006E56DB"/>
    <w:rsid w:val="00747C1A"/>
    <w:rsid w:val="0079021A"/>
    <w:rsid w:val="00816E3F"/>
    <w:rsid w:val="00826D87"/>
    <w:rsid w:val="00844B31"/>
    <w:rsid w:val="00846FDD"/>
    <w:rsid w:val="00882840"/>
    <w:rsid w:val="00897CB5"/>
    <w:rsid w:val="008A030B"/>
    <w:rsid w:val="008A16AB"/>
    <w:rsid w:val="008A5B24"/>
    <w:rsid w:val="008E5599"/>
    <w:rsid w:val="008E66BB"/>
    <w:rsid w:val="008E7539"/>
    <w:rsid w:val="00901C66"/>
    <w:rsid w:val="009043D0"/>
    <w:rsid w:val="00933465"/>
    <w:rsid w:val="0094143A"/>
    <w:rsid w:val="009D5AE8"/>
    <w:rsid w:val="00A40AB7"/>
    <w:rsid w:val="00A547B3"/>
    <w:rsid w:val="00AB53A0"/>
    <w:rsid w:val="00AB6C7E"/>
    <w:rsid w:val="00AC42A5"/>
    <w:rsid w:val="00AE187E"/>
    <w:rsid w:val="00AF4A97"/>
    <w:rsid w:val="00B42C65"/>
    <w:rsid w:val="00B520C6"/>
    <w:rsid w:val="00B527AA"/>
    <w:rsid w:val="00B80DD6"/>
    <w:rsid w:val="00BB16F7"/>
    <w:rsid w:val="00BC475E"/>
    <w:rsid w:val="00BD4AF8"/>
    <w:rsid w:val="00C110B0"/>
    <w:rsid w:val="00C82214"/>
    <w:rsid w:val="00C94D5A"/>
    <w:rsid w:val="00C97246"/>
    <w:rsid w:val="00C97786"/>
    <w:rsid w:val="00CA0922"/>
    <w:rsid w:val="00CC18F5"/>
    <w:rsid w:val="00CE2880"/>
    <w:rsid w:val="00D00071"/>
    <w:rsid w:val="00D11921"/>
    <w:rsid w:val="00D21765"/>
    <w:rsid w:val="00D30519"/>
    <w:rsid w:val="00D415D7"/>
    <w:rsid w:val="00D41D5E"/>
    <w:rsid w:val="00D43A84"/>
    <w:rsid w:val="00D76EB3"/>
    <w:rsid w:val="00D93246"/>
    <w:rsid w:val="00DB5BC6"/>
    <w:rsid w:val="00DC14D5"/>
    <w:rsid w:val="00DC21AC"/>
    <w:rsid w:val="00E325C7"/>
    <w:rsid w:val="00E42B42"/>
    <w:rsid w:val="00EB2FC0"/>
    <w:rsid w:val="00F06B16"/>
    <w:rsid w:val="00F10147"/>
    <w:rsid w:val="00F4233F"/>
    <w:rsid w:val="00F622C2"/>
    <w:rsid w:val="00FA2C37"/>
    <w:rsid w:val="00FB3372"/>
    <w:rsid w:val="00FB578B"/>
    <w:rsid w:val="00FE0F7F"/>
    <w:rsid w:val="00FF7F2B"/>
  </w:rsids>
  <m:mathPr>
    <m:mathFont m:val="Gaspa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577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relax4life.com/download-paper-finger-labyrinths/" TargetMode="External"/><Relationship Id="rId21" Type="http://schemas.openxmlformats.org/officeDocument/2006/relationships/hyperlink" Target="https://www.labyrinthlocator.com/" TargetMode="External"/><Relationship Id="rId22" Type="http://schemas.openxmlformats.org/officeDocument/2006/relationships/hyperlink" Target="https://sadelle-wiltshire-arts.teachable.com/" TargetMode="External"/><Relationship Id="rId23" Type="http://schemas.openxmlformats.org/officeDocument/2006/relationships/hyperlink" Target="https://app.convertkit.com/landing_pages/448874?v=7" TargetMode="External"/><Relationship Id="rId24" Type="http://schemas.openxmlformats.org/officeDocument/2006/relationships/hyperlink" Target="https://sadelle-wiltshire-arts.teachable.com/p/labyrinth-art-journeys-vol-1"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printerSettings" Target="printerSettings/printerSettings1.bin"/><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sadelle-wiltshire-arts.teachable.com/"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www.labyrinthlaunchpad.org/LAB_FAC_TRG_MK_LAB_v01JP.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labyrinthlocator.com/" TargetMode="External"/><Relationship Id="rId6" Type="http://schemas.openxmlformats.org/officeDocument/2006/relationships/hyperlink" Target="https://aln.org.au/" TargetMode="External"/><Relationship Id="rId7" Type="http://schemas.openxmlformats.org/officeDocument/2006/relationships/hyperlink" Target="http://www.labyrinthlaunchpad.org/llaboutlab.html" TargetMode="External"/><Relationship Id="rId8" Type="http://schemas.openxmlformats.org/officeDocument/2006/relationships/hyperlink" Target="http://www.labyrinthlaunchpad.org/LAB_FAC_TRG_MK_LAB_v01J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790</Words>
  <Characters>4504</Characters>
  <Application>Microsoft Word 12.1.0</Application>
  <DocSecurity>0</DocSecurity>
  <Lines>37</Lines>
  <Paragraphs>9</Paragraphs>
  <ScaleCrop>false</ScaleCrop>
  <LinksUpToDate>false</LinksUpToDate>
  <CharactersWithSpaces>5531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6</cp:revision>
  <cp:lastPrinted>2018-06-11T14:02:00Z</cp:lastPrinted>
  <dcterms:created xsi:type="dcterms:W3CDTF">2019-09-03T13:00:00Z</dcterms:created>
  <dcterms:modified xsi:type="dcterms:W3CDTF">2019-09-16T19:00:00Z</dcterms:modified>
</cp:coreProperties>
</file>